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3A54" w:rsidRPr="00DD3A5D" w:rsidRDefault="00943A54" w:rsidP="00943A54">
      <w:pPr>
        <w:pStyle w:val="NoSpacing"/>
        <w:jc w:val="center"/>
        <w:rPr>
          <w:rFonts w:ascii="Cambria" w:eastAsia="Times New Roman" w:hAnsi="Cambria"/>
          <w:color w:val="000000"/>
          <w:sz w:val="72"/>
          <w:szCs w:val="72"/>
        </w:rPr>
      </w:pPr>
      <w:r>
        <w:rPr>
          <w:rFonts w:ascii="Cambria" w:eastAsia="Times New Roman" w:hAnsi="Cambria"/>
          <w:noProof/>
          <w:color w:val="000000"/>
          <w:sz w:val="72"/>
          <w:szCs w:val="72"/>
          <w:lang w:eastAsia="bg-BG"/>
        </w:rPr>
        <w:drawing>
          <wp:inline distT="0" distB="0" distL="0" distR="0">
            <wp:extent cx="3371850" cy="2371725"/>
            <wp:effectExtent l="0" t="0" r="0" b="9525"/>
            <wp:docPr id="81" name="Picture 81" descr="logo_eGuideCWH&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eGuideCWH&amp;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71850" cy="2371725"/>
                    </a:xfrm>
                    <a:prstGeom prst="rect">
                      <a:avLst/>
                    </a:prstGeom>
                    <a:noFill/>
                    <a:ln>
                      <a:noFill/>
                    </a:ln>
                  </pic:spPr>
                </pic:pic>
              </a:graphicData>
            </a:graphic>
          </wp:inline>
        </w:drawing>
      </w:r>
      <w:r w:rsidR="002C07E6">
        <w:rPr>
          <w:noProof/>
          <w:color w:val="000000"/>
          <w:lang w:eastAsia="bg-BG"/>
        </w:rPr>
        <w:pict>
          <v:rect id="Rectangle 86" o:spid="_x0000_s1026" style="position:absolute;left:0;text-align:left;margin-left:31.9pt;margin-top:-20.45pt;width:7.15pt;height:882.95pt;z-index:251698176;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" o:allowincell="f" strokecolor="#4e6128">
            <w10:wrap anchorx="page" anchory="page"/>
          </v:rect>
        </w:pict>
      </w:r>
      <w:r w:rsidR="002C07E6">
        <w:rPr>
          <w:noProof/>
          <w:color w:val="000000"/>
          <w:lang w:eastAsia="bg-BG"/>
        </w:rPr>
        <w:pict>
          <v:rect id="Rectangle 85" o:spid="_x0000_s1060" style="position:absolute;left:0;text-align:left;margin-left:556.15pt;margin-top:-20.45pt;width:7.15pt;height:882.95pt;z-index:251697152;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" o:allowincell="f" strokecolor="#4e6128">
            <w10:wrap anchorx="page" anchory="page"/>
          </v:rect>
        </w:pict>
      </w:r>
      <w:r w:rsidR="002C07E6">
        <w:rPr>
          <w:noProof/>
          <w:color w:val="000000"/>
          <w:lang w:eastAsia="bg-BG"/>
        </w:rPr>
        <w:pict>
          <v:rect id="Rectangle 84" o:spid="_x0000_s1059" style="position:absolute;left:0;text-align:left;margin-left:-14.45pt;margin-top:.75pt;width:623.7pt;height:62.55pt;z-index:251696128;visibility:visible;mso-width-percent:1050;mso-height-percent:900;mso-position-horizontal-relative:page;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" o:allowincell="f" fillcolor="#97b32f" strokecolor="#a5a5a5">
            <w10:wrap anchorx="page" anchory="page"/>
          </v:rect>
        </w:pict>
      </w:r>
    </w:p>
    <w:p w:rsidR="00943A54" w:rsidRPr="00DD3A5D" w:rsidRDefault="00943A54" w:rsidP="00943A54">
      <w:pPr>
        <w:jc w:val="center"/>
        <w:rPr>
          <w:color w:val="000000"/>
          <w:sz w:val="32"/>
          <w:szCs w:val="32"/>
          <w:lang w:val="en-US"/>
        </w:rPr>
      </w:pPr>
      <w:r w:rsidRPr="00DD3A5D">
        <w:rPr>
          <w:b/>
          <w:color w:val="000000"/>
          <w:sz w:val="32"/>
          <w:szCs w:val="32"/>
          <w:lang w:val="en-US"/>
        </w:rPr>
        <w:t xml:space="preserve">MODULE </w:t>
      </w:r>
      <w:r>
        <w:rPr>
          <w:b/>
          <w:color w:val="000000"/>
          <w:sz w:val="32"/>
          <w:szCs w:val="32"/>
          <w:lang w:val="en-US"/>
        </w:rPr>
        <w:t>5</w:t>
      </w:r>
      <w:r w:rsidRPr="00DD3A5D">
        <w:rPr>
          <w:b/>
          <w:color w:val="000000"/>
          <w:sz w:val="32"/>
          <w:szCs w:val="32"/>
          <w:lang w:val="en-US"/>
        </w:rPr>
        <w:t xml:space="preserve"> </w:t>
      </w:r>
    </w:p>
    <w:p w:rsidR="00943A54" w:rsidRPr="00DD3A5D" w:rsidRDefault="00943A54" w:rsidP="00943A54">
      <w:pPr>
        <w:jc w:val="center"/>
        <w:rPr>
          <w:b/>
          <w:color w:val="000000"/>
          <w:sz w:val="32"/>
          <w:szCs w:val="32"/>
          <w:lang w:val="en-US"/>
        </w:rPr>
      </w:pPr>
      <w:r>
        <w:rPr>
          <w:b/>
          <w:color w:val="000000"/>
          <w:sz w:val="32"/>
          <w:szCs w:val="32"/>
          <w:lang w:val="en-US"/>
        </w:rPr>
        <w:t>HEALTH AND SAFETY SIGNS AND SIGNBOARDS</w:t>
      </w:r>
    </w:p>
    <w:p w:rsidR="00943A54" w:rsidRPr="00DD3A5D" w:rsidRDefault="00943A54" w:rsidP="00943A54">
      <w:pPr>
        <w:jc w:val="center"/>
        <w:rPr>
          <w:b/>
          <w:color w:val="000000"/>
          <w:sz w:val="44"/>
          <w:szCs w:val="44"/>
          <w:lang w:val="en-US"/>
        </w:rPr>
      </w:pPr>
    </w:p>
    <w:p w:rsidR="00943A54" w:rsidRPr="00DD3A5D" w:rsidRDefault="00943A54" w:rsidP="00943A54">
      <w:pPr>
        <w:jc w:val="center"/>
        <w:rPr>
          <w:b/>
          <w:color w:val="000000"/>
          <w:lang w:val="en-US"/>
        </w:rPr>
      </w:pPr>
    </w:p>
    <w:p w:rsidR="00943A54" w:rsidRPr="00DD3A5D" w:rsidRDefault="00943A54" w:rsidP="00943A54">
      <w:pPr>
        <w:jc w:val="center"/>
        <w:rPr>
          <w:rFonts w:ascii="Cambria" w:hAnsi="Cambria"/>
          <w:b/>
          <w:color w:val="000000"/>
          <w:sz w:val="36"/>
          <w:szCs w:val="36"/>
        </w:rPr>
      </w:pPr>
      <w:r w:rsidRPr="00DD3A5D">
        <w:rPr>
          <w:b/>
          <w:color w:val="000000"/>
          <w:sz w:val="32"/>
          <w:szCs w:val="32"/>
          <w:lang w:val="en-US"/>
        </w:rPr>
        <w:t xml:space="preserve">Project: </w:t>
      </w:r>
      <w:r w:rsidRPr="00DD3A5D">
        <w:rPr>
          <w:rFonts w:eastAsia="Calibri"/>
          <w:b/>
          <w:color w:val="000000"/>
          <w:sz w:val="32"/>
          <w:szCs w:val="32"/>
          <w:lang w:val="en-US" w:eastAsia="en-US"/>
        </w:rPr>
        <w:t>2013-1-BG1-LEO05-088722</w:t>
      </w:r>
    </w:p>
    <w:p w:rsidR="00943A54" w:rsidRPr="00DD3A5D" w:rsidRDefault="00943A54" w:rsidP="00943A54">
      <w:pPr>
        <w:pStyle w:val="NoSpacing"/>
        <w:rPr>
          <w:rFonts w:ascii="Cambria" w:eastAsia="Times New Roman" w:hAnsi="Cambria"/>
          <w:b/>
          <w:color w:val="000000"/>
          <w:sz w:val="36"/>
          <w:szCs w:val="36"/>
        </w:rPr>
      </w:pPr>
    </w:p>
    <w:p w:rsidR="00943A54" w:rsidRPr="00DD3A5D" w:rsidRDefault="00943A54" w:rsidP="00943A54">
      <w:pPr>
        <w:pStyle w:val="NoSpacing"/>
        <w:rPr>
          <w:rFonts w:ascii="Cambria" w:eastAsia="Times New Roman" w:hAnsi="Cambria"/>
          <w:b/>
          <w:color w:val="000000"/>
          <w:sz w:val="36"/>
          <w:szCs w:val="36"/>
        </w:rPr>
      </w:pPr>
    </w:p>
    <w:p w:rsidR="00943A54" w:rsidRPr="00DD3A5D" w:rsidRDefault="00943A54" w:rsidP="00943A54">
      <w:pPr>
        <w:pStyle w:val="NoSpacing"/>
        <w:rPr>
          <w:rFonts w:ascii="Times New Roman" w:hAnsi="Times New Roman"/>
          <w:color w:val="000000"/>
          <w:sz w:val="24"/>
          <w:szCs w:val="24"/>
          <w:lang w:val="en-US"/>
        </w:rPr>
      </w:pPr>
    </w:p>
    <w:p w:rsidR="00943A54" w:rsidRPr="00DD3A5D" w:rsidRDefault="00943A54" w:rsidP="00943A54">
      <w:pPr>
        <w:pStyle w:val="NoSpacing"/>
        <w:rPr>
          <w:rFonts w:ascii="Times New Roman" w:hAnsi="Times New Roman"/>
          <w:color w:val="000000"/>
          <w:sz w:val="24"/>
          <w:szCs w:val="24"/>
          <w:lang w:val="en-US"/>
        </w:rPr>
      </w:pPr>
    </w:p>
    <w:p w:rsidR="00943A54" w:rsidRPr="00DD3A5D" w:rsidRDefault="00943A54" w:rsidP="00943A54">
      <w:pPr>
        <w:pStyle w:val="NoSpacing"/>
        <w:rPr>
          <w:rFonts w:ascii="Times New Roman" w:hAnsi="Times New Roman"/>
          <w:color w:val="000000"/>
          <w:sz w:val="24"/>
          <w:szCs w:val="24"/>
          <w:lang w:val="en-US"/>
        </w:rPr>
      </w:pPr>
      <w:r w:rsidRPr="00DD3A5D">
        <w:rPr>
          <w:rFonts w:ascii="Times New Roman" w:hAnsi="Times New Roman"/>
          <w:color w:val="000000"/>
          <w:sz w:val="24"/>
          <w:szCs w:val="24"/>
          <w:lang w:val="en-US"/>
        </w:rPr>
        <w:t>Author:</w:t>
      </w:r>
      <w:r w:rsidRPr="00DD3A5D">
        <w:rPr>
          <w:rFonts w:ascii="Times New Roman" w:hAnsi="Times New Roman"/>
          <w:color w:val="000000"/>
          <w:sz w:val="24"/>
          <w:szCs w:val="24"/>
          <w:lang w:val="en-US"/>
        </w:rPr>
        <w:tab/>
      </w:r>
      <w:proofErr w:type="spellStart"/>
      <w:r>
        <w:rPr>
          <w:rFonts w:ascii="Times New Roman" w:hAnsi="Times New Roman"/>
          <w:color w:val="000000"/>
          <w:sz w:val="24"/>
          <w:szCs w:val="24"/>
          <w:lang w:val="en-US"/>
        </w:rPr>
        <w:t>CEEI</w:t>
      </w:r>
      <w:proofErr w:type="spellEnd"/>
      <w:r>
        <w:rPr>
          <w:rFonts w:ascii="Times New Roman" w:hAnsi="Times New Roman"/>
          <w:color w:val="000000"/>
          <w:sz w:val="24"/>
          <w:szCs w:val="24"/>
          <w:lang w:val="en-US"/>
        </w:rPr>
        <w:t>-BURGOS</w:t>
      </w:r>
    </w:p>
    <w:p w:rsidR="00943A54" w:rsidRPr="00DD3A5D" w:rsidRDefault="00943A54" w:rsidP="00943A54">
      <w:pPr>
        <w:pStyle w:val="NoSpacing"/>
        <w:rPr>
          <w:rFonts w:ascii="Times New Roman" w:hAnsi="Times New Roman"/>
          <w:b/>
          <w:color w:val="000000"/>
          <w:sz w:val="24"/>
          <w:szCs w:val="24"/>
          <w:lang w:val="en-US"/>
        </w:rPr>
      </w:pPr>
      <w:r w:rsidRPr="00DD3A5D">
        <w:rPr>
          <w:rFonts w:ascii="Times New Roman" w:hAnsi="Times New Roman"/>
          <w:b/>
          <w:color w:val="000000"/>
          <w:sz w:val="24"/>
          <w:szCs w:val="24"/>
          <w:lang w:val="en-US"/>
        </w:rPr>
        <w:tab/>
      </w:r>
      <w:r w:rsidRPr="00DD3A5D">
        <w:rPr>
          <w:rFonts w:ascii="Times New Roman" w:hAnsi="Times New Roman"/>
          <w:b/>
          <w:color w:val="000000"/>
          <w:sz w:val="24"/>
          <w:szCs w:val="24"/>
          <w:lang w:val="en-US"/>
        </w:rPr>
        <w:tab/>
      </w:r>
    </w:p>
    <w:p w:rsidR="00943A54" w:rsidRPr="00DD3A5D" w:rsidRDefault="00943A54" w:rsidP="00943A54">
      <w:pPr>
        <w:pStyle w:val="NoSpacing"/>
        <w:rPr>
          <w:rFonts w:ascii="Times New Roman" w:hAnsi="Times New Roman"/>
          <w:b/>
          <w:color w:val="000000"/>
          <w:sz w:val="24"/>
          <w:szCs w:val="24"/>
          <w:lang w:val="en-US"/>
        </w:rPr>
      </w:pPr>
    </w:p>
    <w:p w:rsidR="00943A54" w:rsidRPr="00DD3A5D" w:rsidRDefault="00943A54" w:rsidP="00943A54">
      <w:pPr>
        <w:pStyle w:val="NoSpacing"/>
        <w:rPr>
          <w:rFonts w:ascii="Times New Roman" w:hAnsi="Times New Roman"/>
          <w:b/>
          <w:color w:val="000000"/>
          <w:sz w:val="24"/>
          <w:szCs w:val="24"/>
          <w:lang w:val="en-US"/>
        </w:rPr>
      </w:pPr>
    </w:p>
    <w:p w:rsidR="00943A54" w:rsidRPr="00DD3A5D" w:rsidRDefault="00943A54" w:rsidP="00943A54">
      <w:pPr>
        <w:pStyle w:val="NoSpacing"/>
        <w:rPr>
          <w:rFonts w:ascii="Times New Roman" w:hAnsi="Times New Roman"/>
          <w:b/>
          <w:color w:val="000000"/>
          <w:sz w:val="24"/>
          <w:szCs w:val="24"/>
          <w:lang w:val="en-US"/>
        </w:rPr>
      </w:pPr>
    </w:p>
    <w:p w:rsidR="00943A54" w:rsidRPr="00DD3A5D" w:rsidRDefault="00943A54" w:rsidP="00943A54">
      <w:pPr>
        <w:pStyle w:val="NoSpacing"/>
        <w:rPr>
          <w:rFonts w:ascii="Times New Roman" w:hAnsi="Times New Roman"/>
          <w:b/>
          <w:color w:val="000000"/>
          <w:sz w:val="24"/>
          <w:szCs w:val="24"/>
          <w:lang w:val="en-US"/>
        </w:rPr>
      </w:pPr>
    </w:p>
    <w:p w:rsidR="00943A54" w:rsidRPr="00DD3A5D" w:rsidRDefault="00943A54" w:rsidP="00943A54">
      <w:pPr>
        <w:pStyle w:val="NoSpacing"/>
        <w:rPr>
          <w:rFonts w:ascii="Times New Roman" w:hAnsi="Times New Roman"/>
          <w:b/>
          <w:color w:val="000000"/>
          <w:sz w:val="24"/>
          <w:szCs w:val="24"/>
          <w:lang w:val="en-US"/>
        </w:rPr>
      </w:pPr>
      <w:r w:rsidRPr="00DD3A5D">
        <w:rPr>
          <w:rFonts w:ascii="Times New Roman" w:hAnsi="Times New Roman"/>
          <w:b/>
          <w:color w:val="000000"/>
          <w:sz w:val="24"/>
          <w:szCs w:val="24"/>
          <w:lang w:val="en-US"/>
        </w:rPr>
        <w:t xml:space="preserve">October, </w:t>
      </w:r>
      <w:r w:rsidRPr="00DD3A5D">
        <w:rPr>
          <w:rFonts w:ascii="Times New Roman" w:hAnsi="Times New Roman"/>
          <w:b/>
          <w:color w:val="000000"/>
          <w:sz w:val="24"/>
          <w:szCs w:val="24"/>
        </w:rPr>
        <w:t>2014</w:t>
      </w:r>
    </w:p>
    <w:p w:rsidR="00943A54" w:rsidRPr="00DD3A5D" w:rsidRDefault="00943A54" w:rsidP="00943A54">
      <w:pPr>
        <w:pStyle w:val="NoSpacing"/>
        <w:rPr>
          <w:color w:val="000000"/>
          <w:lang w:val="en-US"/>
        </w:rPr>
      </w:pPr>
    </w:p>
    <w:p w:rsidR="00943A54" w:rsidRPr="00DD3A5D" w:rsidRDefault="00943A54" w:rsidP="00943A54">
      <w:pPr>
        <w:pStyle w:val="NoSpacing"/>
        <w:rPr>
          <w:color w:val="000000"/>
          <w:lang w:val="en-US"/>
        </w:rPr>
      </w:pPr>
    </w:p>
    <w:p w:rsidR="00943A54" w:rsidRPr="00DD3A5D" w:rsidRDefault="00943A54" w:rsidP="00943A54">
      <w:pPr>
        <w:pStyle w:val="NoSpacing"/>
        <w:rPr>
          <w:rFonts w:ascii="Times New Roman" w:hAnsi="Times New Roman"/>
          <w:b/>
          <w:color w:val="000000"/>
          <w:sz w:val="24"/>
          <w:szCs w:val="24"/>
          <w:lang w:val="en-US"/>
        </w:rPr>
      </w:pPr>
    </w:p>
    <w:p w:rsidR="00943A54" w:rsidRPr="00DD3A5D" w:rsidRDefault="00943A54" w:rsidP="00943A54">
      <w:pPr>
        <w:pStyle w:val="NoSpacing"/>
        <w:rPr>
          <w:rFonts w:ascii="Times New Roman" w:hAnsi="Times New Roman"/>
          <w:b/>
          <w:color w:val="000000"/>
          <w:sz w:val="24"/>
          <w:szCs w:val="24"/>
          <w:lang w:val="en-US"/>
        </w:rPr>
      </w:pPr>
    </w:p>
    <w:p w:rsidR="00943A54" w:rsidRPr="00DD3A5D" w:rsidRDefault="00943A54" w:rsidP="00943A54">
      <w:pPr>
        <w:jc w:val="center"/>
        <w:rPr>
          <w:rStyle w:val="Strong"/>
          <w:b w:val="0"/>
          <w:color w:val="000000"/>
          <w:sz w:val="20"/>
          <w:szCs w:val="20"/>
          <w:lang w:val="en-US"/>
        </w:rPr>
      </w:pPr>
      <w:proofErr w:type="spellStart"/>
      <w:r w:rsidRPr="00DD3A5D">
        <w:rPr>
          <w:rStyle w:val="Strong"/>
          <w:b w:val="0"/>
          <w:color w:val="000000"/>
          <w:sz w:val="20"/>
          <w:szCs w:val="20"/>
        </w:rPr>
        <w:t>This</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project</w:t>
      </w:r>
      <w:proofErr w:type="spellEnd"/>
      <w:r w:rsidRPr="00DD3A5D">
        <w:rPr>
          <w:rStyle w:val="Strong"/>
          <w:b w:val="0"/>
          <w:color w:val="000000"/>
          <w:sz w:val="20"/>
          <w:szCs w:val="20"/>
        </w:rPr>
        <w:t xml:space="preserve"> has </w:t>
      </w:r>
      <w:proofErr w:type="spellStart"/>
      <w:r w:rsidRPr="00DD3A5D">
        <w:rPr>
          <w:rStyle w:val="Strong"/>
          <w:b w:val="0"/>
          <w:color w:val="000000"/>
          <w:sz w:val="20"/>
          <w:szCs w:val="20"/>
        </w:rPr>
        <w:t>been</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funded</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with</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support</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from</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the</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European</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Commission</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This</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publication</w:t>
      </w:r>
      <w:proofErr w:type="spellEnd"/>
      <w:r w:rsidRPr="00DD3A5D">
        <w:rPr>
          <w:rStyle w:val="Strong"/>
          <w:b w:val="0"/>
          <w:color w:val="000000"/>
          <w:sz w:val="20"/>
          <w:szCs w:val="20"/>
          <w:lang w:val="en-US"/>
        </w:rPr>
        <w:t xml:space="preserve"> </w:t>
      </w:r>
      <w:proofErr w:type="spellStart"/>
      <w:r w:rsidRPr="00DD3A5D">
        <w:rPr>
          <w:rStyle w:val="Strong"/>
          <w:b w:val="0"/>
          <w:color w:val="000000"/>
          <w:sz w:val="20"/>
          <w:szCs w:val="20"/>
        </w:rPr>
        <w:t>reflects</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the</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views</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only</w:t>
      </w:r>
      <w:proofErr w:type="spellEnd"/>
      <w:r w:rsidRPr="00DD3A5D">
        <w:rPr>
          <w:rStyle w:val="Strong"/>
          <w:b w:val="0"/>
          <w:color w:val="000000"/>
          <w:sz w:val="20"/>
          <w:szCs w:val="20"/>
        </w:rPr>
        <w:t xml:space="preserve"> of </w:t>
      </w:r>
      <w:proofErr w:type="spellStart"/>
      <w:r w:rsidRPr="00DD3A5D">
        <w:rPr>
          <w:rStyle w:val="Strong"/>
          <w:b w:val="0"/>
          <w:color w:val="000000"/>
          <w:sz w:val="20"/>
          <w:szCs w:val="20"/>
        </w:rPr>
        <w:t>the</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author</w:t>
      </w:r>
      <w:proofErr w:type="spellEnd"/>
      <w:r w:rsidRPr="00DD3A5D">
        <w:rPr>
          <w:rStyle w:val="Strong"/>
          <w:b w:val="0"/>
          <w:color w:val="000000"/>
          <w:sz w:val="20"/>
          <w:szCs w:val="20"/>
        </w:rPr>
        <w:t xml:space="preserve">, and </w:t>
      </w:r>
      <w:proofErr w:type="spellStart"/>
      <w:r w:rsidRPr="00DD3A5D">
        <w:rPr>
          <w:rStyle w:val="Strong"/>
          <w:b w:val="0"/>
          <w:color w:val="000000"/>
          <w:sz w:val="20"/>
          <w:szCs w:val="20"/>
        </w:rPr>
        <w:t>the</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Commission</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cannot</w:t>
      </w:r>
      <w:proofErr w:type="spellEnd"/>
      <w:r w:rsidRPr="00DD3A5D">
        <w:rPr>
          <w:rStyle w:val="Strong"/>
          <w:b w:val="0"/>
          <w:color w:val="000000"/>
          <w:sz w:val="20"/>
          <w:szCs w:val="20"/>
        </w:rPr>
        <w:t xml:space="preserve"> be </w:t>
      </w:r>
      <w:proofErr w:type="spellStart"/>
      <w:r w:rsidRPr="00DD3A5D">
        <w:rPr>
          <w:rStyle w:val="Strong"/>
          <w:b w:val="0"/>
          <w:color w:val="000000"/>
          <w:sz w:val="20"/>
          <w:szCs w:val="20"/>
        </w:rPr>
        <w:t>held</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responsible</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for</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any</w:t>
      </w:r>
      <w:proofErr w:type="spellEnd"/>
      <w:r w:rsidRPr="00DD3A5D">
        <w:rPr>
          <w:rStyle w:val="Strong"/>
          <w:b w:val="0"/>
          <w:color w:val="000000"/>
          <w:sz w:val="20"/>
          <w:szCs w:val="20"/>
        </w:rPr>
        <w:t xml:space="preserve"> use </w:t>
      </w:r>
      <w:proofErr w:type="spellStart"/>
      <w:r w:rsidRPr="00DD3A5D">
        <w:rPr>
          <w:rStyle w:val="Strong"/>
          <w:b w:val="0"/>
          <w:color w:val="000000"/>
          <w:sz w:val="20"/>
          <w:szCs w:val="20"/>
        </w:rPr>
        <w:t>which</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may</w:t>
      </w:r>
      <w:proofErr w:type="spellEnd"/>
      <w:r w:rsidRPr="00DD3A5D">
        <w:rPr>
          <w:rStyle w:val="Strong"/>
          <w:b w:val="0"/>
          <w:color w:val="000000"/>
          <w:sz w:val="20"/>
          <w:szCs w:val="20"/>
        </w:rPr>
        <w:t xml:space="preserve"> be </w:t>
      </w:r>
      <w:proofErr w:type="spellStart"/>
      <w:r w:rsidRPr="00DD3A5D">
        <w:rPr>
          <w:rStyle w:val="Strong"/>
          <w:b w:val="0"/>
          <w:color w:val="000000"/>
          <w:sz w:val="20"/>
          <w:szCs w:val="20"/>
        </w:rPr>
        <w:t>made</w:t>
      </w:r>
      <w:proofErr w:type="spellEnd"/>
      <w:r w:rsidRPr="00DD3A5D">
        <w:rPr>
          <w:rStyle w:val="Strong"/>
          <w:b w:val="0"/>
          <w:color w:val="000000"/>
          <w:sz w:val="20"/>
          <w:szCs w:val="20"/>
        </w:rPr>
        <w:t xml:space="preserve"> of </w:t>
      </w:r>
      <w:proofErr w:type="spellStart"/>
      <w:r w:rsidRPr="00DD3A5D">
        <w:rPr>
          <w:rStyle w:val="Strong"/>
          <w:b w:val="0"/>
          <w:color w:val="000000"/>
          <w:sz w:val="20"/>
          <w:szCs w:val="20"/>
        </w:rPr>
        <w:t>the</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information</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contained</w:t>
      </w:r>
      <w:proofErr w:type="spellEnd"/>
      <w:r w:rsidRPr="00DD3A5D">
        <w:rPr>
          <w:rStyle w:val="Strong"/>
          <w:b w:val="0"/>
          <w:color w:val="000000"/>
          <w:sz w:val="20"/>
          <w:szCs w:val="20"/>
        </w:rPr>
        <w:t xml:space="preserve"> </w:t>
      </w:r>
      <w:proofErr w:type="spellStart"/>
      <w:r w:rsidRPr="00DD3A5D">
        <w:rPr>
          <w:rStyle w:val="Strong"/>
          <w:b w:val="0"/>
          <w:color w:val="000000"/>
          <w:sz w:val="20"/>
          <w:szCs w:val="20"/>
        </w:rPr>
        <w:t>therein</w:t>
      </w:r>
      <w:proofErr w:type="spellEnd"/>
      <w:r w:rsidRPr="00DD3A5D">
        <w:rPr>
          <w:rStyle w:val="Strong"/>
          <w:b w:val="0"/>
          <w:color w:val="000000"/>
          <w:sz w:val="20"/>
          <w:szCs w:val="20"/>
        </w:rPr>
        <w:t>.</w:t>
      </w:r>
    </w:p>
    <w:p w:rsidR="00943A54" w:rsidRPr="00DD3A5D" w:rsidRDefault="00943A54" w:rsidP="00943A54">
      <w:pPr>
        <w:jc w:val="center"/>
        <w:rPr>
          <w:b/>
          <w:color w:val="000000"/>
          <w:sz w:val="20"/>
          <w:szCs w:val="20"/>
          <w:lang w:val="en-US"/>
        </w:rPr>
      </w:pPr>
    </w:p>
    <w:p w:rsidR="00943A54" w:rsidRPr="00757E8F" w:rsidRDefault="002C07E6" w:rsidP="00943A54">
      <w:pPr>
        <w:pStyle w:val="TOCHeading"/>
        <w:rPr>
          <w:color w:val="auto"/>
        </w:rPr>
      </w:pPr>
      <w:r>
        <w:rPr>
          <w:noProof/>
          <w:color w:val="000000"/>
          <w:lang w:val="bg-BG" w:eastAsia="bg-BG"/>
        </w:rPr>
        <w:pict>
          <v:rect id="Rectangle 83" o:spid="_x0000_s1058" style="position:absolute;margin-left:-13.75pt;margin-top:778.9pt;width:623.55pt;height:62.9pt;z-index:251695104;visibility:visible;mso-width-percent:1050;mso-height-percent:900;mso-position-horizontal-relative:page;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" o:allowincell="f" fillcolor="#97b32f" strokecolor="#a5a5a5">
            <w10:wrap anchorx="page" anchory="page"/>
          </v:rect>
        </w:pict>
      </w:r>
      <w:r w:rsidR="00943A54">
        <w:rPr>
          <w:color w:val="000000"/>
        </w:rPr>
        <w:t xml:space="preserve">                                                 </w:t>
      </w:r>
      <w:r w:rsidR="00943A54">
        <w:rPr>
          <w:noProof/>
          <w:color w:val="000000"/>
          <w:lang w:val="bg-BG" w:eastAsia="bg-BG"/>
        </w:rPr>
        <w:drawing>
          <wp:inline distT="0" distB="0" distL="0" distR="0">
            <wp:extent cx="1792605" cy="57277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92605" cy="572770"/>
                    </a:xfrm>
                    <a:prstGeom prst="rect">
                      <a:avLst/>
                    </a:prstGeom>
                    <a:noFill/>
                  </pic:spPr>
                </pic:pic>
              </a:graphicData>
            </a:graphic>
          </wp:inline>
        </w:drawing>
      </w:r>
      <w:r w:rsidR="00943A54" w:rsidRPr="00DD3A5D">
        <w:rPr>
          <w:color w:val="000000"/>
        </w:rPr>
        <w:br w:type="page"/>
      </w:r>
      <w:r w:rsidR="00943A54" w:rsidRPr="00757E8F">
        <w:rPr>
          <w:color w:val="auto"/>
        </w:rPr>
        <w:lastRenderedPageBreak/>
        <w:t>TABLE OF CONTENTS</w:t>
      </w:r>
    </w:p>
    <w:p w:rsidR="00943A54" w:rsidRPr="00334B9E" w:rsidRDefault="00943A54" w:rsidP="00943A54">
      <w:pPr>
        <w:rPr>
          <w:lang w:val="en-US" w:eastAsia="ja-JP"/>
        </w:rPr>
      </w:pPr>
    </w:p>
    <w:p w:rsidR="00F41A8A" w:rsidRDefault="00874357">
      <w:pPr>
        <w:pStyle w:val="TOC1"/>
        <w:tabs>
          <w:tab w:val="right" w:leader="dot" w:pos="8494"/>
        </w:tabs>
        <w:rPr>
          <w:rFonts w:asciiTheme="minorHAnsi" w:eastAsiaTheme="minorEastAsia" w:hAnsiTheme="minorHAnsi" w:cstheme="minorBidi"/>
          <w:noProof/>
          <w:sz w:val="22"/>
          <w:szCs w:val="22"/>
        </w:rPr>
      </w:pPr>
      <w:r>
        <w:fldChar w:fldCharType="begin"/>
      </w:r>
      <w:r w:rsidR="00943A54">
        <w:instrText xml:space="preserve"> TOC \o "1-3" \h \z \u </w:instrText>
      </w:r>
      <w:r>
        <w:fldChar w:fldCharType="separate"/>
      </w:r>
      <w:hyperlink w:anchor="_Toc409706382" w:history="1">
        <w:r w:rsidR="00F41A8A" w:rsidRPr="00117DB6">
          <w:rPr>
            <w:rStyle w:val="Hyperlink"/>
            <w:noProof/>
          </w:rPr>
          <w:t>OVERVIEW</w:t>
        </w:r>
        <w:r w:rsidR="00F41A8A">
          <w:rPr>
            <w:noProof/>
            <w:webHidden/>
          </w:rPr>
          <w:tab/>
        </w:r>
        <w:r>
          <w:rPr>
            <w:noProof/>
            <w:webHidden/>
          </w:rPr>
          <w:fldChar w:fldCharType="begin"/>
        </w:r>
        <w:r w:rsidR="00F41A8A">
          <w:rPr>
            <w:noProof/>
            <w:webHidden/>
          </w:rPr>
          <w:instrText xml:space="preserve"> PAGEREF _Toc409706382 \h </w:instrText>
        </w:r>
        <w:r>
          <w:rPr>
            <w:noProof/>
            <w:webHidden/>
          </w:rPr>
        </w:r>
        <w:r>
          <w:rPr>
            <w:noProof/>
            <w:webHidden/>
          </w:rPr>
          <w:fldChar w:fldCharType="separate"/>
        </w:r>
        <w:r w:rsidR="00253DE6">
          <w:rPr>
            <w:noProof/>
            <w:webHidden/>
          </w:rPr>
          <w:t>3</w:t>
        </w:r>
        <w:r>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83" w:history="1">
        <w:r w:rsidR="00F41A8A" w:rsidRPr="00117DB6">
          <w:rPr>
            <w:rStyle w:val="Hyperlink"/>
            <w:noProof/>
            <w:w w:val="112"/>
          </w:rPr>
          <w:t>VISUAL TYPE SIGNS</w:t>
        </w:r>
        <w:r w:rsidR="00F41A8A">
          <w:rPr>
            <w:noProof/>
            <w:webHidden/>
          </w:rPr>
          <w:tab/>
        </w:r>
        <w:r w:rsidR="00874357">
          <w:rPr>
            <w:noProof/>
            <w:webHidden/>
          </w:rPr>
          <w:fldChar w:fldCharType="begin"/>
        </w:r>
        <w:r w:rsidR="00F41A8A">
          <w:rPr>
            <w:noProof/>
            <w:webHidden/>
          </w:rPr>
          <w:instrText xml:space="preserve"> PAGEREF _Toc409706383 \h </w:instrText>
        </w:r>
        <w:r w:rsidR="00874357">
          <w:rPr>
            <w:noProof/>
            <w:webHidden/>
          </w:rPr>
        </w:r>
        <w:r w:rsidR="00874357">
          <w:rPr>
            <w:noProof/>
            <w:webHidden/>
          </w:rPr>
          <w:fldChar w:fldCharType="separate"/>
        </w:r>
        <w:r w:rsidR="00253DE6">
          <w:rPr>
            <w:noProof/>
            <w:webHidden/>
          </w:rPr>
          <w:t>4</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84" w:history="1">
        <w:r w:rsidR="00F41A8A" w:rsidRPr="00117DB6">
          <w:rPr>
            <w:rStyle w:val="Hyperlink"/>
            <w:noProof/>
            <w:w w:val="112"/>
          </w:rPr>
          <w:t>SIGNBOARDS</w:t>
        </w:r>
        <w:r w:rsidR="00F41A8A">
          <w:rPr>
            <w:noProof/>
            <w:webHidden/>
          </w:rPr>
          <w:tab/>
        </w:r>
        <w:r w:rsidR="00874357">
          <w:rPr>
            <w:noProof/>
            <w:webHidden/>
          </w:rPr>
          <w:fldChar w:fldCharType="begin"/>
        </w:r>
        <w:r w:rsidR="00F41A8A">
          <w:rPr>
            <w:noProof/>
            <w:webHidden/>
          </w:rPr>
          <w:instrText xml:space="preserve"> PAGEREF _Toc409706384 \h </w:instrText>
        </w:r>
        <w:r w:rsidR="00874357">
          <w:rPr>
            <w:noProof/>
            <w:webHidden/>
          </w:rPr>
        </w:r>
        <w:r w:rsidR="00874357">
          <w:rPr>
            <w:noProof/>
            <w:webHidden/>
          </w:rPr>
          <w:fldChar w:fldCharType="separate"/>
        </w:r>
        <w:r w:rsidR="00253DE6">
          <w:rPr>
            <w:noProof/>
            <w:webHidden/>
          </w:rPr>
          <w:t>4</w:t>
        </w:r>
        <w:r w:rsidR="00874357">
          <w:rPr>
            <w:noProof/>
            <w:webHidden/>
          </w:rPr>
          <w:fldChar w:fldCharType="end"/>
        </w:r>
      </w:hyperlink>
    </w:p>
    <w:p w:rsidR="00F41A8A" w:rsidRDefault="002C07E6">
      <w:pPr>
        <w:pStyle w:val="TOC2"/>
        <w:tabs>
          <w:tab w:val="right" w:leader="dot" w:pos="8494"/>
        </w:tabs>
        <w:rPr>
          <w:rFonts w:asciiTheme="minorHAnsi" w:eastAsiaTheme="minorEastAsia" w:hAnsiTheme="minorHAnsi" w:cstheme="minorBidi"/>
          <w:noProof/>
          <w:sz w:val="22"/>
          <w:szCs w:val="22"/>
        </w:rPr>
      </w:pPr>
      <w:hyperlink w:anchor="_Toc409706385" w:history="1">
        <w:r w:rsidR="00F41A8A" w:rsidRPr="00117DB6">
          <w:rPr>
            <w:rStyle w:val="Hyperlink"/>
            <w:noProof/>
            <w:lang w:val="en-GB"/>
          </w:rPr>
          <w:t>Worksite enclosures</w:t>
        </w:r>
        <w:r w:rsidR="00F41A8A">
          <w:rPr>
            <w:noProof/>
            <w:webHidden/>
          </w:rPr>
          <w:tab/>
        </w:r>
        <w:r w:rsidR="00874357">
          <w:rPr>
            <w:noProof/>
            <w:webHidden/>
          </w:rPr>
          <w:fldChar w:fldCharType="begin"/>
        </w:r>
        <w:r w:rsidR="00F41A8A">
          <w:rPr>
            <w:noProof/>
            <w:webHidden/>
          </w:rPr>
          <w:instrText xml:space="preserve"> PAGEREF _Toc409706385 \h </w:instrText>
        </w:r>
        <w:r w:rsidR="00874357">
          <w:rPr>
            <w:noProof/>
            <w:webHidden/>
          </w:rPr>
        </w:r>
        <w:r w:rsidR="00874357">
          <w:rPr>
            <w:noProof/>
            <w:webHidden/>
          </w:rPr>
          <w:fldChar w:fldCharType="separate"/>
        </w:r>
        <w:r w:rsidR="00253DE6">
          <w:rPr>
            <w:noProof/>
            <w:webHidden/>
          </w:rPr>
          <w:t>4</w:t>
        </w:r>
        <w:r w:rsidR="00874357">
          <w:rPr>
            <w:noProof/>
            <w:webHidden/>
          </w:rPr>
          <w:fldChar w:fldCharType="end"/>
        </w:r>
      </w:hyperlink>
    </w:p>
    <w:p w:rsidR="00F41A8A" w:rsidRDefault="002C07E6">
      <w:pPr>
        <w:pStyle w:val="TOC3"/>
        <w:tabs>
          <w:tab w:val="right" w:leader="dot" w:pos="8494"/>
        </w:tabs>
        <w:rPr>
          <w:rFonts w:asciiTheme="minorHAnsi" w:eastAsiaTheme="minorEastAsia" w:hAnsiTheme="minorHAnsi" w:cstheme="minorBidi"/>
          <w:noProof/>
          <w:sz w:val="22"/>
          <w:szCs w:val="22"/>
        </w:rPr>
      </w:pPr>
      <w:hyperlink w:anchor="_Toc409706386" w:history="1">
        <w:r w:rsidR="00F41A8A" w:rsidRPr="00117DB6">
          <w:rPr>
            <w:rStyle w:val="Hyperlink"/>
            <w:i/>
            <w:iCs/>
            <w:noProof/>
            <w:lang w:val="en-GB"/>
          </w:rPr>
          <w:t>Safety colours according to hazard level</w:t>
        </w:r>
        <w:r w:rsidR="00F41A8A">
          <w:rPr>
            <w:noProof/>
            <w:webHidden/>
          </w:rPr>
          <w:tab/>
        </w:r>
        <w:r w:rsidR="00874357">
          <w:rPr>
            <w:noProof/>
            <w:webHidden/>
          </w:rPr>
          <w:fldChar w:fldCharType="begin"/>
        </w:r>
        <w:r w:rsidR="00F41A8A">
          <w:rPr>
            <w:noProof/>
            <w:webHidden/>
          </w:rPr>
          <w:instrText xml:space="preserve"> PAGEREF _Toc409706386 \h </w:instrText>
        </w:r>
        <w:r w:rsidR="00874357">
          <w:rPr>
            <w:noProof/>
            <w:webHidden/>
          </w:rPr>
        </w:r>
        <w:r w:rsidR="00874357">
          <w:rPr>
            <w:noProof/>
            <w:webHidden/>
          </w:rPr>
          <w:fldChar w:fldCharType="separate"/>
        </w:r>
        <w:r w:rsidR="00253DE6">
          <w:rPr>
            <w:noProof/>
            <w:webHidden/>
          </w:rPr>
          <w:t>5</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87" w:history="1">
        <w:r w:rsidR="00F41A8A" w:rsidRPr="00117DB6">
          <w:rPr>
            <w:rStyle w:val="Hyperlink"/>
            <w:noProof/>
            <w:w w:val="112"/>
          </w:rPr>
          <w:t>VISUAL SIGNS ARE CLASSIFIED AS</w:t>
        </w:r>
        <w:r w:rsidR="00F41A8A">
          <w:rPr>
            <w:noProof/>
            <w:webHidden/>
          </w:rPr>
          <w:tab/>
        </w:r>
        <w:r w:rsidR="00874357">
          <w:rPr>
            <w:noProof/>
            <w:webHidden/>
          </w:rPr>
          <w:fldChar w:fldCharType="begin"/>
        </w:r>
        <w:r w:rsidR="00F41A8A">
          <w:rPr>
            <w:noProof/>
            <w:webHidden/>
          </w:rPr>
          <w:instrText xml:space="preserve"> PAGEREF _Toc409706387 \h </w:instrText>
        </w:r>
        <w:r w:rsidR="00874357">
          <w:rPr>
            <w:noProof/>
            <w:webHidden/>
          </w:rPr>
        </w:r>
        <w:r w:rsidR="00874357">
          <w:rPr>
            <w:noProof/>
            <w:webHidden/>
          </w:rPr>
          <w:fldChar w:fldCharType="separate"/>
        </w:r>
        <w:r w:rsidR="00253DE6">
          <w:rPr>
            <w:noProof/>
            <w:webHidden/>
          </w:rPr>
          <w:t>6</w:t>
        </w:r>
        <w:r w:rsidR="00874357">
          <w:rPr>
            <w:noProof/>
            <w:webHidden/>
          </w:rPr>
          <w:fldChar w:fldCharType="end"/>
        </w:r>
      </w:hyperlink>
    </w:p>
    <w:p w:rsidR="00F41A8A" w:rsidRDefault="002C07E6">
      <w:pPr>
        <w:pStyle w:val="TOC2"/>
        <w:tabs>
          <w:tab w:val="left" w:pos="880"/>
          <w:tab w:val="right" w:leader="dot" w:pos="8494"/>
        </w:tabs>
        <w:rPr>
          <w:rFonts w:asciiTheme="minorHAnsi" w:eastAsiaTheme="minorEastAsia" w:hAnsiTheme="minorHAnsi" w:cstheme="minorBidi"/>
          <w:noProof/>
          <w:sz w:val="22"/>
          <w:szCs w:val="22"/>
        </w:rPr>
      </w:pPr>
      <w:hyperlink w:anchor="_Toc409706388" w:history="1">
        <w:r w:rsidR="00F41A8A" w:rsidRPr="00117DB6">
          <w:rPr>
            <w:rStyle w:val="Hyperlink"/>
            <w:noProof/>
            <w:w w:val="112"/>
          </w:rPr>
          <w:t>1.</w:t>
        </w:r>
        <w:r w:rsidR="00F41A8A">
          <w:rPr>
            <w:rFonts w:asciiTheme="minorHAnsi" w:eastAsiaTheme="minorEastAsia" w:hAnsiTheme="minorHAnsi" w:cstheme="minorBidi"/>
            <w:noProof/>
            <w:sz w:val="22"/>
            <w:szCs w:val="22"/>
          </w:rPr>
          <w:tab/>
        </w:r>
        <w:r w:rsidR="00F41A8A" w:rsidRPr="00117DB6">
          <w:rPr>
            <w:rStyle w:val="Hyperlink"/>
            <w:noProof/>
          </w:rPr>
          <w:t>Hazard signs</w:t>
        </w:r>
        <w:r w:rsidR="00F41A8A">
          <w:rPr>
            <w:noProof/>
            <w:webHidden/>
          </w:rPr>
          <w:tab/>
        </w:r>
        <w:r w:rsidR="00874357">
          <w:rPr>
            <w:noProof/>
            <w:webHidden/>
          </w:rPr>
          <w:fldChar w:fldCharType="begin"/>
        </w:r>
        <w:r w:rsidR="00F41A8A">
          <w:rPr>
            <w:noProof/>
            <w:webHidden/>
          </w:rPr>
          <w:instrText xml:space="preserve"> PAGEREF _Toc409706388 \h </w:instrText>
        </w:r>
        <w:r w:rsidR="00874357">
          <w:rPr>
            <w:noProof/>
            <w:webHidden/>
          </w:rPr>
        </w:r>
        <w:r w:rsidR="00874357">
          <w:rPr>
            <w:noProof/>
            <w:webHidden/>
          </w:rPr>
          <w:fldChar w:fldCharType="separate"/>
        </w:r>
        <w:r w:rsidR="00253DE6">
          <w:rPr>
            <w:noProof/>
            <w:webHidden/>
          </w:rPr>
          <w:t>6</w:t>
        </w:r>
        <w:r w:rsidR="00874357">
          <w:rPr>
            <w:noProof/>
            <w:webHidden/>
          </w:rPr>
          <w:fldChar w:fldCharType="end"/>
        </w:r>
      </w:hyperlink>
    </w:p>
    <w:p w:rsidR="00F41A8A" w:rsidRDefault="002C07E6">
      <w:pPr>
        <w:pStyle w:val="TOC2"/>
        <w:tabs>
          <w:tab w:val="left" w:pos="880"/>
          <w:tab w:val="right" w:leader="dot" w:pos="8494"/>
        </w:tabs>
        <w:rPr>
          <w:rFonts w:asciiTheme="minorHAnsi" w:eastAsiaTheme="minorEastAsia" w:hAnsiTheme="minorHAnsi" w:cstheme="minorBidi"/>
          <w:noProof/>
          <w:sz w:val="22"/>
          <w:szCs w:val="22"/>
        </w:rPr>
      </w:pPr>
      <w:hyperlink w:anchor="_Toc409706389" w:history="1">
        <w:r w:rsidR="00F41A8A" w:rsidRPr="00117DB6">
          <w:rPr>
            <w:rStyle w:val="Hyperlink"/>
            <w:noProof/>
            <w:w w:val="112"/>
            <w:lang w:val="en-GB"/>
          </w:rPr>
          <w:t>2.</w:t>
        </w:r>
        <w:r w:rsidR="00F41A8A">
          <w:rPr>
            <w:rFonts w:asciiTheme="minorHAnsi" w:eastAsiaTheme="minorEastAsia" w:hAnsiTheme="minorHAnsi" w:cstheme="minorBidi"/>
            <w:noProof/>
            <w:sz w:val="22"/>
            <w:szCs w:val="22"/>
          </w:rPr>
          <w:tab/>
        </w:r>
        <w:r w:rsidR="00F41A8A" w:rsidRPr="00117DB6">
          <w:rPr>
            <w:rStyle w:val="Hyperlink"/>
            <w:noProof/>
            <w:w w:val="112"/>
            <w:lang w:val="en-GB"/>
          </w:rPr>
          <w:t>Prohibition signs</w:t>
        </w:r>
        <w:r w:rsidR="00F41A8A">
          <w:rPr>
            <w:noProof/>
            <w:webHidden/>
          </w:rPr>
          <w:tab/>
        </w:r>
        <w:r w:rsidR="00874357">
          <w:rPr>
            <w:noProof/>
            <w:webHidden/>
          </w:rPr>
          <w:fldChar w:fldCharType="begin"/>
        </w:r>
        <w:r w:rsidR="00F41A8A">
          <w:rPr>
            <w:noProof/>
            <w:webHidden/>
          </w:rPr>
          <w:instrText xml:space="preserve"> PAGEREF _Toc409706389 \h </w:instrText>
        </w:r>
        <w:r w:rsidR="00874357">
          <w:rPr>
            <w:noProof/>
            <w:webHidden/>
          </w:rPr>
        </w:r>
        <w:r w:rsidR="00874357">
          <w:rPr>
            <w:noProof/>
            <w:webHidden/>
          </w:rPr>
          <w:fldChar w:fldCharType="separate"/>
        </w:r>
        <w:r w:rsidR="00253DE6">
          <w:rPr>
            <w:noProof/>
            <w:webHidden/>
          </w:rPr>
          <w:t>8</w:t>
        </w:r>
        <w:r w:rsidR="00874357">
          <w:rPr>
            <w:noProof/>
            <w:webHidden/>
          </w:rPr>
          <w:fldChar w:fldCharType="end"/>
        </w:r>
      </w:hyperlink>
    </w:p>
    <w:p w:rsidR="00F41A8A" w:rsidRDefault="002C07E6">
      <w:pPr>
        <w:pStyle w:val="TOC2"/>
        <w:tabs>
          <w:tab w:val="left" w:pos="880"/>
          <w:tab w:val="right" w:leader="dot" w:pos="8494"/>
        </w:tabs>
        <w:rPr>
          <w:rFonts w:asciiTheme="minorHAnsi" w:eastAsiaTheme="minorEastAsia" w:hAnsiTheme="minorHAnsi" w:cstheme="minorBidi"/>
          <w:noProof/>
          <w:sz w:val="22"/>
          <w:szCs w:val="22"/>
        </w:rPr>
      </w:pPr>
      <w:hyperlink w:anchor="_Toc409706390" w:history="1">
        <w:r w:rsidR="00F41A8A" w:rsidRPr="00117DB6">
          <w:rPr>
            <w:rStyle w:val="Hyperlink"/>
            <w:noProof/>
            <w:w w:val="112"/>
            <w:lang w:val="en-GB"/>
          </w:rPr>
          <w:t>3.</w:t>
        </w:r>
        <w:r w:rsidR="00F41A8A">
          <w:rPr>
            <w:rFonts w:asciiTheme="minorHAnsi" w:eastAsiaTheme="minorEastAsia" w:hAnsiTheme="minorHAnsi" w:cstheme="minorBidi"/>
            <w:noProof/>
            <w:sz w:val="22"/>
            <w:szCs w:val="22"/>
          </w:rPr>
          <w:tab/>
        </w:r>
        <w:r w:rsidR="00F41A8A" w:rsidRPr="00117DB6">
          <w:rPr>
            <w:rStyle w:val="Hyperlink"/>
            <w:noProof/>
            <w:w w:val="112"/>
            <w:lang w:val="en-GB"/>
          </w:rPr>
          <w:t>Mandatory signs</w:t>
        </w:r>
        <w:r w:rsidR="00F41A8A">
          <w:rPr>
            <w:noProof/>
            <w:webHidden/>
          </w:rPr>
          <w:tab/>
        </w:r>
        <w:r w:rsidR="00874357">
          <w:rPr>
            <w:noProof/>
            <w:webHidden/>
          </w:rPr>
          <w:fldChar w:fldCharType="begin"/>
        </w:r>
        <w:r w:rsidR="00F41A8A">
          <w:rPr>
            <w:noProof/>
            <w:webHidden/>
          </w:rPr>
          <w:instrText xml:space="preserve"> PAGEREF _Toc409706390 \h </w:instrText>
        </w:r>
        <w:r w:rsidR="00874357">
          <w:rPr>
            <w:noProof/>
            <w:webHidden/>
          </w:rPr>
        </w:r>
        <w:r w:rsidR="00874357">
          <w:rPr>
            <w:noProof/>
            <w:webHidden/>
          </w:rPr>
          <w:fldChar w:fldCharType="separate"/>
        </w:r>
        <w:r w:rsidR="00253DE6">
          <w:rPr>
            <w:noProof/>
            <w:webHidden/>
          </w:rPr>
          <w:t>10</w:t>
        </w:r>
        <w:r w:rsidR="00874357">
          <w:rPr>
            <w:noProof/>
            <w:webHidden/>
          </w:rPr>
          <w:fldChar w:fldCharType="end"/>
        </w:r>
      </w:hyperlink>
    </w:p>
    <w:p w:rsidR="00F41A8A" w:rsidRDefault="002C07E6">
      <w:pPr>
        <w:pStyle w:val="TOC2"/>
        <w:tabs>
          <w:tab w:val="left" w:pos="880"/>
          <w:tab w:val="right" w:leader="dot" w:pos="8494"/>
        </w:tabs>
        <w:rPr>
          <w:rFonts w:asciiTheme="minorHAnsi" w:eastAsiaTheme="minorEastAsia" w:hAnsiTheme="minorHAnsi" w:cstheme="minorBidi"/>
          <w:noProof/>
          <w:sz w:val="22"/>
          <w:szCs w:val="22"/>
        </w:rPr>
      </w:pPr>
      <w:hyperlink w:anchor="_Toc409706391" w:history="1">
        <w:r w:rsidR="00F41A8A" w:rsidRPr="00117DB6">
          <w:rPr>
            <w:rStyle w:val="Hyperlink"/>
            <w:iCs/>
            <w:noProof/>
            <w:w w:val="112"/>
            <w:lang w:val="en-GB"/>
          </w:rPr>
          <w:t>4.</w:t>
        </w:r>
        <w:r w:rsidR="00F41A8A">
          <w:rPr>
            <w:rFonts w:asciiTheme="minorHAnsi" w:eastAsiaTheme="minorEastAsia" w:hAnsiTheme="minorHAnsi" w:cstheme="minorBidi"/>
            <w:noProof/>
            <w:sz w:val="22"/>
            <w:szCs w:val="22"/>
          </w:rPr>
          <w:tab/>
        </w:r>
        <w:r w:rsidR="00F41A8A" w:rsidRPr="00117DB6">
          <w:rPr>
            <w:rStyle w:val="Hyperlink"/>
            <w:iCs/>
            <w:noProof/>
            <w:lang w:val="en-GB"/>
          </w:rPr>
          <w:t>Safety equipment signs</w:t>
        </w:r>
        <w:r w:rsidR="00F41A8A">
          <w:rPr>
            <w:noProof/>
            <w:webHidden/>
          </w:rPr>
          <w:tab/>
        </w:r>
        <w:r w:rsidR="00874357">
          <w:rPr>
            <w:noProof/>
            <w:webHidden/>
          </w:rPr>
          <w:fldChar w:fldCharType="begin"/>
        </w:r>
        <w:r w:rsidR="00F41A8A">
          <w:rPr>
            <w:noProof/>
            <w:webHidden/>
          </w:rPr>
          <w:instrText xml:space="preserve"> PAGEREF _Toc409706391 \h </w:instrText>
        </w:r>
        <w:r w:rsidR="00874357">
          <w:rPr>
            <w:noProof/>
            <w:webHidden/>
          </w:rPr>
        </w:r>
        <w:r w:rsidR="00874357">
          <w:rPr>
            <w:noProof/>
            <w:webHidden/>
          </w:rPr>
          <w:fldChar w:fldCharType="separate"/>
        </w:r>
        <w:r w:rsidR="00253DE6">
          <w:rPr>
            <w:noProof/>
            <w:webHidden/>
          </w:rPr>
          <w:t>11</w:t>
        </w:r>
        <w:r w:rsidR="00874357">
          <w:rPr>
            <w:noProof/>
            <w:webHidden/>
          </w:rPr>
          <w:fldChar w:fldCharType="end"/>
        </w:r>
      </w:hyperlink>
    </w:p>
    <w:p w:rsidR="00F41A8A" w:rsidRDefault="002C07E6">
      <w:pPr>
        <w:pStyle w:val="TOC2"/>
        <w:tabs>
          <w:tab w:val="left" w:pos="880"/>
          <w:tab w:val="right" w:leader="dot" w:pos="8494"/>
        </w:tabs>
        <w:rPr>
          <w:rFonts w:asciiTheme="minorHAnsi" w:eastAsiaTheme="minorEastAsia" w:hAnsiTheme="minorHAnsi" w:cstheme="minorBidi"/>
          <w:noProof/>
          <w:sz w:val="22"/>
          <w:szCs w:val="22"/>
        </w:rPr>
      </w:pPr>
      <w:hyperlink w:anchor="_Toc409706392" w:history="1">
        <w:r w:rsidR="00F41A8A" w:rsidRPr="00117DB6">
          <w:rPr>
            <w:rStyle w:val="Hyperlink"/>
            <w:noProof/>
            <w:w w:val="112"/>
          </w:rPr>
          <w:t>5.</w:t>
        </w:r>
        <w:r w:rsidR="00F41A8A">
          <w:rPr>
            <w:rFonts w:asciiTheme="minorHAnsi" w:eastAsiaTheme="minorEastAsia" w:hAnsiTheme="minorHAnsi" w:cstheme="minorBidi"/>
            <w:noProof/>
            <w:sz w:val="22"/>
            <w:szCs w:val="22"/>
          </w:rPr>
          <w:tab/>
        </w:r>
        <w:r w:rsidR="00F41A8A" w:rsidRPr="00117DB6">
          <w:rPr>
            <w:rStyle w:val="Hyperlink"/>
            <w:noProof/>
          </w:rPr>
          <w:t>Fire equipment signs</w:t>
        </w:r>
        <w:r w:rsidR="00F41A8A">
          <w:rPr>
            <w:noProof/>
            <w:webHidden/>
          </w:rPr>
          <w:tab/>
        </w:r>
        <w:r w:rsidR="00874357">
          <w:rPr>
            <w:noProof/>
            <w:webHidden/>
          </w:rPr>
          <w:fldChar w:fldCharType="begin"/>
        </w:r>
        <w:r w:rsidR="00F41A8A">
          <w:rPr>
            <w:noProof/>
            <w:webHidden/>
          </w:rPr>
          <w:instrText xml:space="preserve"> PAGEREF _Toc409706392 \h </w:instrText>
        </w:r>
        <w:r w:rsidR="00874357">
          <w:rPr>
            <w:noProof/>
            <w:webHidden/>
          </w:rPr>
        </w:r>
        <w:r w:rsidR="00874357">
          <w:rPr>
            <w:noProof/>
            <w:webHidden/>
          </w:rPr>
          <w:fldChar w:fldCharType="separate"/>
        </w:r>
        <w:r w:rsidR="00253DE6">
          <w:rPr>
            <w:noProof/>
            <w:webHidden/>
          </w:rPr>
          <w:t>14</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93" w:history="1">
        <w:r w:rsidR="00F41A8A" w:rsidRPr="00117DB6">
          <w:rPr>
            <w:rStyle w:val="Hyperlink"/>
            <w:noProof/>
            <w:w w:val="112"/>
          </w:rPr>
          <w:t>LIGHT SIGNALS</w:t>
        </w:r>
        <w:r w:rsidR="00F41A8A">
          <w:rPr>
            <w:noProof/>
            <w:webHidden/>
          </w:rPr>
          <w:tab/>
        </w:r>
        <w:r w:rsidR="00874357">
          <w:rPr>
            <w:noProof/>
            <w:webHidden/>
          </w:rPr>
          <w:fldChar w:fldCharType="begin"/>
        </w:r>
        <w:r w:rsidR="00F41A8A">
          <w:rPr>
            <w:noProof/>
            <w:webHidden/>
          </w:rPr>
          <w:instrText xml:space="preserve"> PAGEREF _Toc409706393 \h </w:instrText>
        </w:r>
        <w:r w:rsidR="00874357">
          <w:rPr>
            <w:noProof/>
            <w:webHidden/>
          </w:rPr>
        </w:r>
        <w:r w:rsidR="00874357">
          <w:rPr>
            <w:noProof/>
            <w:webHidden/>
          </w:rPr>
          <w:fldChar w:fldCharType="separate"/>
        </w:r>
        <w:r w:rsidR="00253DE6">
          <w:rPr>
            <w:noProof/>
            <w:webHidden/>
          </w:rPr>
          <w:t>14</w:t>
        </w:r>
        <w:r w:rsidR="00874357">
          <w:rPr>
            <w:noProof/>
            <w:webHidden/>
          </w:rPr>
          <w:fldChar w:fldCharType="end"/>
        </w:r>
      </w:hyperlink>
    </w:p>
    <w:p w:rsidR="00F41A8A" w:rsidRDefault="002C07E6">
      <w:pPr>
        <w:pStyle w:val="TOC2"/>
        <w:tabs>
          <w:tab w:val="right" w:leader="dot" w:pos="8494"/>
        </w:tabs>
        <w:rPr>
          <w:rFonts w:asciiTheme="minorHAnsi" w:eastAsiaTheme="minorEastAsia" w:hAnsiTheme="minorHAnsi" w:cstheme="minorBidi"/>
          <w:noProof/>
          <w:sz w:val="22"/>
          <w:szCs w:val="22"/>
        </w:rPr>
      </w:pPr>
      <w:hyperlink w:anchor="_Toc409706394" w:history="1">
        <w:r w:rsidR="00F41A8A" w:rsidRPr="00117DB6">
          <w:rPr>
            <w:rStyle w:val="Hyperlink"/>
            <w:noProof/>
            <w:w w:val="112"/>
            <w:lang w:val="en-GB"/>
          </w:rPr>
          <w:t>Characteristics and requirements of light signals</w:t>
        </w:r>
        <w:r w:rsidR="00F41A8A">
          <w:rPr>
            <w:noProof/>
            <w:webHidden/>
          </w:rPr>
          <w:tab/>
        </w:r>
        <w:r w:rsidR="00874357">
          <w:rPr>
            <w:noProof/>
            <w:webHidden/>
          </w:rPr>
          <w:fldChar w:fldCharType="begin"/>
        </w:r>
        <w:r w:rsidR="00F41A8A">
          <w:rPr>
            <w:noProof/>
            <w:webHidden/>
          </w:rPr>
          <w:instrText xml:space="preserve"> PAGEREF _Toc409706394 \h </w:instrText>
        </w:r>
        <w:r w:rsidR="00874357">
          <w:rPr>
            <w:noProof/>
            <w:webHidden/>
          </w:rPr>
        </w:r>
        <w:r w:rsidR="00874357">
          <w:rPr>
            <w:noProof/>
            <w:webHidden/>
          </w:rPr>
          <w:fldChar w:fldCharType="separate"/>
        </w:r>
        <w:r w:rsidR="00253DE6">
          <w:rPr>
            <w:noProof/>
            <w:webHidden/>
          </w:rPr>
          <w:t>14</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95" w:history="1">
        <w:r w:rsidR="00F41A8A" w:rsidRPr="00117DB6">
          <w:rPr>
            <w:rStyle w:val="Hyperlink"/>
            <w:noProof/>
          </w:rPr>
          <w:t>ACOUSTIC SIGNALS</w:t>
        </w:r>
        <w:r w:rsidR="00F41A8A">
          <w:rPr>
            <w:noProof/>
            <w:webHidden/>
          </w:rPr>
          <w:tab/>
        </w:r>
        <w:r w:rsidR="00874357">
          <w:rPr>
            <w:noProof/>
            <w:webHidden/>
          </w:rPr>
          <w:fldChar w:fldCharType="begin"/>
        </w:r>
        <w:r w:rsidR="00F41A8A">
          <w:rPr>
            <w:noProof/>
            <w:webHidden/>
          </w:rPr>
          <w:instrText xml:space="preserve"> PAGEREF _Toc409706395 \h </w:instrText>
        </w:r>
        <w:r w:rsidR="00874357">
          <w:rPr>
            <w:noProof/>
            <w:webHidden/>
          </w:rPr>
        </w:r>
        <w:r w:rsidR="00874357">
          <w:rPr>
            <w:noProof/>
            <w:webHidden/>
          </w:rPr>
          <w:fldChar w:fldCharType="separate"/>
        </w:r>
        <w:r w:rsidR="00253DE6">
          <w:rPr>
            <w:noProof/>
            <w:webHidden/>
          </w:rPr>
          <w:t>15</w:t>
        </w:r>
        <w:r w:rsidR="00874357">
          <w:rPr>
            <w:noProof/>
            <w:webHidden/>
          </w:rPr>
          <w:fldChar w:fldCharType="end"/>
        </w:r>
      </w:hyperlink>
    </w:p>
    <w:p w:rsidR="00F41A8A" w:rsidRDefault="002C07E6">
      <w:pPr>
        <w:pStyle w:val="TOC2"/>
        <w:tabs>
          <w:tab w:val="right" w:leader="dot" w:pos="8494"/>
        </w:tabs>
        <w:rPr>
          <w:rFonts w:asciiTheme="minorHAnsi" w:eastAsiaTheme="minorEastAsia" w:hAnsiTheme="minorHAnsi" w:cstheme="minorBidi"/>
          <w:noProof/>
          <w:sz w:val="22"/>
          <w:szCs w:val="22"/>
        </w:rPr>
      </w:pPr>
      <w:hyperlink w:anchor="_Toc409706396" w:history="1">
        <w:r w:rsidR="00F41A8A" w:rsidRPr="00117DB6">
          <w:rPr>
            <w:rStyle w:val="Hyperlink"/>
            <w:noProof/>
            <w:w w:val="112"/>
            <w:lang w:val="en-GB"/>
          </w:rPr>
          <w:t>Characteristics and requirements of acoustic signals</w:t>
        </w:r>
        <w:r w:rsidR="00F41A8A">
          <w:rPr>
            <w:noProof/>
            <w:webHidden/>
          </w:rPr>
          <w:tab/>
        </w:r>
        <w:r w:rsidR="00874357">
          <w:rPr>
            <w:noProof/>
            <w:webHidden/>
          </w:rPr>
          <w:fldChar w:fldCharType="begin"/>
        </w:r>
        <w:r w:rsidR="00F41A8A">
          <w:rPr>
            <w:noProof/>
            <w:webHidden/>
          </w:rPr>
          <w:instrText xml:space="preserve"> PAGEREF _Toc409706396 \h </w:instrText>
        </w:r>
        <w:r w:rsidR="00874357">
          <w:rPr>
            <w:noProof/>
            <w:webHidden/>
          </w:rPr>
        </w:r>
        <w:r w:rsidR="00874357">
          <w:rPr>
            <w:noProof/>
            <w:webHidden/>
          </w:rPr>
          <w:fldChar w:fldCharType="separate"/>
        </w:r>
        <w:r w:rsidR="00253DE6">
          <w:rPr>
            <w:noProof/>
            <w:webHidden/>
          </w:rPr>
          <w:t>15</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97" w:history="1">
        <w:r w:rsidR="00F41A8A" w:rsidRPr="00117DB6">
          <w:rPr>
            <w:rStyle w:val="Hyperlink"/>
            <w:noProof/>
          </w:rPr>
          <w:t>OLFACTORY</w:t>
        </w:r>
        <w:r w:rsidR="00F41A8A" w:rsidRPr="00117DB6">
          <w:rPr>
            <w:rStyle w:val="Hyperlink"/>
            <w:noProof/>
            <w:w w:val="112"/>
          </w:rPr>
          <w:t xml:space="preserve"> SIGNALS</w:t>
        </w:r>
        <w:r w:rsidR="00F41A8A">
          <w:rPr>
            <w:noProof/>
            <w:webHidden/>
          </w:rPr>
          <w:tab/>
        </w:r>
        <w:r w:rsidR="00874357">
          <w:rPr>
            <w:noProof/>
            <w:webHidden/>
          </w:rPr>
          <w:fldChar w:fldCharType="begin"/>
        </w:r>
        <w:r w:rsidR="00F41A8A">
          <w:rPr>
            <w:noProof/>
            <w:webHidden/>
          </w:rPr>
          <w:instrText xml:space="preserve"> PAGEREF _Toc409706397 \h </w:instrText>
        </w:r>
        <w:r w:rsidR="00874357">
          <w:rPr>
            <w:noProof/>
            <w:webHidden/>
          </w:rPr>
        </w:r>
        <w:r w:rsidR="00874357">
          <w:rPr>
            <w:noProof/>
            <w:webHidden/>
          </w:rPr>
          <w:fldChar w:fldCharType="separate"/>
        </w:r>
        <w:r w:rsidR="00253DE6">
          <w:rPr>
            <w:noProof/>
            <w:webHidden/>
          </w:rPr>
          <w:t>16</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98" w:history="1">
        <w:r w:rsidR="00F41A8A" w:rsidRPr="00117DB6">
          <w:rPr>
            <w:rStyle w:val="Hyperlink"/>
            <w:noProof/>
            <w:w w:val="112"/>
          </w:rPr>
          <w:t>TACTILE SIGNAGE</w:t>
        </w:r>
        <w:r w:rsidR="00F41A8A">
          <w:rPr>
            <w:noProof/>
            <w:webHidden/>
          </w:rPr>
          <w:tab/>
        </w:r>
        <w:r w:rsidR="00874357">
          <w:rPr>
            <w:noProof/>
            <w:webHidden/>
          </w:rPr>
          <w:fldChar w:fldCharType="begin"/>
        </w:r>
        <w:r w:rsidR="00F41A8A">
          <w:rPr>
            <w:noProof/>
            <w:webHidden/>
          </w:rPr>
          <w:instrText xml:space="preserve"> PAGEREF _Toc409706398 \h </w:instrText>
        </w:r>
        <w:r w:rsidR="00874357">
          <w:rPr>
            <w:noProof/>
            <w:webHidden/>
          </w:rPr>
        </w:r>
        <w:r w:rsidR="00874357">
          <w:rPr>
            <w:noProof/>
            <w:webHidden/>
          </w:rPr>
          <w:fldChar w:fldCharType="separate"/>
        </w:r>
        <w:r w:rsidR="00253DE6">
          <w:rPr>
            <w:noProof/>
            <w:webHidden/>
          </w:rPr>
          <w:t>16</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399" w:history="1">
        <w:r w:rsidR="00F41A8A" w:rsidRPr="00117DB6">
          <w:rPr>
            <w:rStyle w:val="Hyperlink"/>
            <w:noProof/>
          </w:rPr>
          <w:t>CHOICE OF SIGNAGE TYPE</w:t>
        </w:r>
        <w:r w:rsidR="00F41A8A">
          <w:rPr>
            <w:noProof/>
            <w:webHidden/>
          </w:rPr>
          <w:tab/>
        </w:r>
        <w:r w:rsidR="00874357">
          <w:rPr>
            <w:noProof/>
            <w:webHidden/>
          </w:rPr>
          <w:fldChar w:fldCharType="begin"/>
        </w:r>
        <w:r w:rsidR="00F41A8A">
          <w:rPr>
            <w:noProof/>
            <w:webHidden/>
          </w:rPr>
          <w:instrText xml:space="preserve"> PAGEREF _Toc409706399 \h </w:instrText>
        </w:r>
        <w:r w:rsidR="00874357">
          <w:rPr>
            <w:noProof/>
            <w:webHidden/>
          </w:rPr>
        </w:r>
        <w:r w:rsidR="00874357">
          <w:rPr>
            <w:noProof/>
            <w:webHidden/>
          </w:rPr>
          <w:fldChar w:fldCharType="separate"/>
        </w:r>
        <w:r w:rsidR="00253DE6">
          <w:rPr>
            <w:noProof/>
            <w:webHidden/>
          </w:rPr>
          <w:t>16</w:t>
        </w:r>
        <w:r w:rsidR="00874357">
          <w:rPr>
            <w:noProof/>
            <w:webHidden/>
          </w:rPr>
          <w:fldChar w:fldCharType="end"/>
        </w:r>
      </w:hyperlink>
    </w:p>
    <w:p w:rsidR="00F41A8A" w:rsidRDefault="002C07E6">
      <w:pPr>
        <w:pStyle w:val="TOC2"/>
        <w:tabs>
          <w:tab w:val="right" w:leader="dot" w:pos="8494"/>
        </w:tabs>
        <w:rPr>
          <w:rFonts w:asciiTheme="minorHAnsi" w:eastAsiaTheme="minorEastAsia" w:hAnsiTheme="minorHAnsi" w:cstheme="minorBidi"/>
          <w:noProof/>
          <w:sz w:val="22"/>
          <w:szCs w:val="22"/>
        </w:rPr>
      </w:pPr>
      <w:hyperlink w:anchor="_Toc409706400" w:history="1">
        <w:r w:rsidR="00F41A8A" w:rsidRPr="00117DB6">
          <w:rPr>
            <w:rStyle w:val="Hyperlink"/>
            <w:noProof/>
            <w:lang w:val="en-US"/>
          </w:rPr>
          <w:t>Risk of falls</w:t>
        </w:r>
        <w:r w:rsidR="00F41A8A" w:rsidRPr="00117DB6">
          <w:rPr>
            <w:rStyle w:val="Hyperlink"/>
            <w:noProof/>
            <w:w w:val="112"/>
            <w:lang w:val="en-US"/>
          </w:rPr>
          <w:t>, collisions and blows</w:t>
        </w:r>
        <w:r w:rsidR="00F41A8A">
          <w:rPr>
            <w:noProof/>
            <w:webHidden/>
          </w:rPr>
          <w:tab/>
        </w:r>
        <w:r w:rsidR="00874357">
          <w:rPr>
            <w:noProof/>
            <w:webHidden/>
          </w:rPr>
          <w:fldChar w:fldCharType="begin"/>
        </w:r>
        <w:r w:rsidR="00F41A8A">
          <w:rPr>
            <w:noProof/>
            <w:webHidden/>
          </w:rPr>
          <w:instrText xml:space="preserve"> PAGEREF _Toc409706400 \h </w:instrText>
        </w:r>
        <w:r w:rsidR="00874357">
          <w:rPr>
            <w:noProof/>
            <w:webHidden/>
          </w:rPr>
        </w:r>
        <w:r w:rsidR="00874357">
          <w:rPr>
            <w:noProof/>
            <w:webHidden/>
          </w:rPr>
          <w:fldChar w:fldCharType="separate"/>
        </w:r>
        <w:r w:rsidR="00253DE6">
          <w:rPr>
            <w:noProof/>
            <w:webHidden/>
          </w:rPr>
          <w:t>16</w:t>
        </w:r>
        <w:r w:rsidR="00874357">
          <w:rPr>
            <w:noProof/>
            <w:webHidden/>
          </w:rPr>
          <w:fldChar w:fldCharType="end"/>
        </w:r>
      </w:hyperlink>
    </w:p>
    <w:p w:rsidR="00F41A8A" w:rsidRDefault="002C07E6">
      <w:pPr>
        <w:pStyle w:val="TOC2"/>
        <w:tabs>
          <w:tab w:val="right" w:leader="dot" w:pos="8494"/>
        </w:tabs>
        <w:rPr>
          <w:rFonts w:asciiTheme="minorHAnsi" w:eastAsiaTheme="minorEastAsia" w:hAnsiTheme="minorHAnsi" w:cstheme="minorBidi"/>
          <w:noProof/>
          <w:sz w:val="22"/>
          <w:szCs w:val="22"/>
        </w:rPr>
      </w:pPr>
      <w:hyperlink w:anchor="_Toc409706401" w:history="1">
        <w:r w:rsidR="00F41A8A" w:rsidRPr="00117DB6">
          <w:rPr>
            <w:rStyle w:val="Hyperlink"/>
            <w:noProof/>
            <w:w w:val="112"/>
            <w:lang w:val="en-GB"/>
          </w:rPr>
          <w:t>Hand signals</w:t>
        </w:r>
        <w:r w:rsidR="00F41A8A">
          <w:rPr>
            <w:noProof/>
            <w:webHidden/>
          </w:rPr>
          <w:tab/>
        </w:r>
        <w:r w:rsidR="00874357">
          <w:rPr>
            <w:noProof/>
            <w:webHidden/>
          </w:rPr>
          <w:fldChar w:fldCharType="begin"/>
        </w:r>
        <w:r w:rsidR="00F41A8A">
          <w:rPr>
            <w:noProof/>
            <w:webHidden/>
          </w:rPr>
          <w:instrText xml:space="preserve"> PAGEREF _Toc409706401 \h </w:instrText>
        </w:r>
        <w:r w:rsidR="00874357">
          <w:rPr>
            <w:noProof/>
            <w:webHidden/>
          </w:rPr>
        </w:r>
        <w:r w:rsidR="00874357">
          <w:rPr>
            <w:noProof/>
            <w:webHidden/>
          </w:rPr>
          <w:fldChar w:fldCharType="separate"/>
        </w:r>
        <w:r w:rsidR="00253DE6">
          <w:rPr>
            <w:noProof/>
            <w:webHidden/>
          </w:rPr>
          <w:t>17</w:t>
        </w:r>
        <w:r w:rsidR="00874357">
          <w:rPr>
            <w:noProof/>
            <w:webHidden/>
          </w:rPr>
          <w:fldChar w:fldCharType="end"/>
        </w:r>
      </w:hyperlink>
    </w:p>
    <w:p w:rsidR="00F41A8A" w:rsidRDefault="002C07E6">
      <w:pPr>
        <w:pStyle w:val="TOC1"/>
        <w:tabs>
          <w:tab w:val="right" w:leader="dot" w:pos="8494"/>
        </w:tabs>
        <w:rPr>
          <w:rFonts w:asciiTheme="minorHAnsi" w:eastAsiaTheme="minorEastAsia" w:hAnsiTheme="minorHAnsi" w:cstheme="minorBidi"/>
          <w:noProof/>
          <w:sz w:val="22"/>
          <w:szCs w:val="22"/>
        </w:rPr>
      </w:pPr>
      <w:hyperlink w:anchor="_Toc409706402" w:history="1">
        <w:r w:rsidR="00F41A8A" w:rsidRPr="00117DB6">
          <w:rPr>
            <w:rStyle w:val="Hyperlink"/>
            <w:noProof/>
            <w:w w:val="112"/>
          </w:rPr>
          <w:t>ANNEX 1</w:t>
        </w:r>
        <w:r w:rsidR="00F41A8A">
          <w:rPr>
            <w:noProof/>
            <w:webHidden/>
          </w:rPr>
          <w:tab/>
        </w:r>
        <w:r w:rsidR="00874357">
          <w:rPr>
            <w:noProof/>
            <w:webHidden/>
          </w:rPr>
          <w:fldChar w:fldCharType="begin"/>
        </w:r>
        <w:r w:rsidR="00F41A8A">
          <w:rPr>
            <w:noProof/>
            <w:webHidden/>
          </w:rPr>
          <w:instrText xml:space="preserve"> PAGEREF _Toc409706402 \h </w:instrText>
        </w:r>
        <w:r w:rsidR="00874357">
          <w:rPr>
            <w:noProof/>
            <w:webHidden/>
          </w:rPr>
        </w:r>
        <w:r w:rsidR="00874357">
          <w:rPr>
            <w:noProof/>
            <w:webHidden/>
          </w:rPr>
          <w:fldChar w:fldCharType="separate"/>
        </w:r>
        <w:r w:rsidR="00253DE6">
          <w:rPr>
            <w:noProof/>
            <w:webHidden/>
          </w:rPr>
          <w:t>20</w:t>
        </w:r>
        <w:r w:rsidR="00874357">
          <w:rPr>
            <w:noProof/>
            <w:webHidden/>
          </w:rPr>
          <w:fldChar w:fldCharType="end"/>
        </w:r>
      </w:hyperlink>
    </w:p>
    <w:p w:rsidR="00943A54" w:rsidRDefault="00874357" w:rsidP="00943A54">
      <w:r>
        <w:rPr>
          <w:b/>
          <w:bCs/>
          <w:noProof/>
        </w:rPr>
        <w:fldChar w:fldCharType="end"/>
      </w:r>
    </w:p>
    <w:p w:rsidR="00943A54" w:rsidRDefault="00943A54" w:rsidP="00943A54">
      <w:pPr>
        <w:pStyle w:val="Heading1"/>
        <w:spacing w:line="360" w:lineRule="auto"/>
        <w:rPr>
          <w:rStyle w:val="Hyperlink"/>
          <w:lang w:val="en-GB"/>
        </w:rPr>
      </w:pPr>
      <w:r>
        <w:rPr>
          <w:rStyle w:val="Hyperlink"/>
          <w:lang w:val="en-GB"/>
        </w:rPr>
        <w:t xml:space="preserve"> </w:t>
      </w:r>
    </w:p>
    <w:p w:rsidR="00943A54" w:rsidRDefault="00943A54" w:rsidP="00943A54">
      <w:pPr>
        <w:spacing w:line="360" w:lineRule="auto"/>
        <w:jc w:val="both"/>
        <w:rPr>
          <w:rStyle w:val="Hyperlink"/>
          <w:lang w:val="en-GB"/>
        </w:rPr>
      </w:pPr>
    </w:p>
    <w:p w:rsidR="00943A54" w:rsidRDefault="00943A54">
      <w:pPr>
        <w:spacing w:after="200" w:line="276" w:lineRule="auto"/>
        <w:rPr>
          <w:b/>
          <w:bCs/>
          <w:sz w:val="28"/>
          <w:szCs w:val="28"/>
          <w:lang w:val="en-GB"/>
        </w:rPr>
      </w:pPr>
      <w:r>
        <w:rPr>
          <w:b/>
          <w:bCs/>
          <w:sz w:val="28"/>
          <w:szCs w:val="28"/>
          <w:lang w:val="en-GB"/>
        </w:rPr>
        <w:br w:type="page"/>
      </w:r>
    </w:p>
    <w:p w:rsidR="00850EEC" w:rsidRPr="00943A54" w:rsidRDefault="00943A54" w:rsidP="00943A54">
      <w:pPr>
        <w:pStyle w:val="Heading1"/>
        <w:rPr>
          <w:rFonts w:ascii="Times New Roman" w:hAnsi="Times New Roman" w:cs="Times New Roman"/>
        </w:rPr>
      </w:pPr>
      <w:bookmarkStart w:id="0" w:name="_Toc409706382"/>
      <w:r w:rsidRPr="00943A54">
        <w:rPr>
          <w:rFonts w:ascii="Times New Roman" w:hAnsi="Times New Roman" w:cs="Times New Roman"/>
        </w:rPr>
        <w:lastRenderedPageBreak/>
        <w:t>OVERVIEW</w:t>
      </w:r>
      <w:bookmarkEnd w:id="0"/>
    </w:p>
    <w:p w:rsidR="00943A54" w:rsidRDefault="00943A54" w:rsidP="00943A54">
      <w:pPr>
        <w:widowControl w:val="0"/>
        <w:autoSpaceDE w:val="0"/>
        <w:autoSpaceDN w:val="0"/>
        <w:adjustRightInd w:val="0"/>
        <w:spacing w:line="360" w:lineRule="auto"/>
        <w:ind w:right="-20"/>
        <w:jc w:val="both"/>
        <w:rPr>
          <w:lang w:val="en-GB"/>
        </w:rPr>
      </w:pPr>
    </w:p>
    <w:p w:rsidR="0034457D" w:rsidRPr="0034457D" w:rsidRDefault="00850EEC" w:rsidP="00943A54">
      <w:pPr>
        <w:widowControl w:val="0"/>
        <w:autoSpaceDE w:val="0"/>
        <w:autoSpaceDN w:val="0"/>
        <w:adjustRightInd w:val="0"/>
        <w:spacing w:line="360" w:lineRule="auto"/>
        <w:ind w:right="-20"/>
        <w:jc w:val="both"/>
        <w:rPr>
          <w:bCs/>
          <w:w w:val="112"/>
          <w:lang w:val="en-GB"/>
        </w:rPr>
      </w:pPr>
      <w:r w:rsidRPr="0034457D">
        <w:rPr>
          <w:lang w:val="en-GB"/>
        </w:rPr>
        <w:t>Signage indicates the risks existing at a given location and time</w:t>
      </w:r>
      <w:r w:rsidRPr="0034457D">
        <w:rPr>
          <w:bCs/>
          <w:w w:val="112"/>
          <w:lang w:val="en-GB"/>
        </w:rPr>
        <w:t>.</w:t>
      </w:r>
    </w:p>
    <w:p w:rsidR="00943A54" w:rsidRDefault="00943A54" w:rsidP="00943A54">
      <w:pPr>
        <w:widowControl w:val="0"/>
        <w:autoSpaceDE w:val="0"/>
        <w:autoSpaceDN w:val="0"/>
        <w:adjustRightInd w:val="0"/>
        <w:spacing w:line="360" w:lineRule="auto"/>
        <w:ind w:right="-20"/>
        <w:jc w:val="both"/>
        <w:rPr>
          <w:rFonts w:cs="Calibri"/>
          <w:lang w:val="en-GB"/>
        </w:rPr>
      </w:pPr>
    </w:p>
    <w:p w:rsidR="0034457D" w:rsidRPr="0034457D" w:rsidRDefault="0034457D" w:rsidP="00943A54">
      <w:pPr>
        <w:widowControl w:val="0"/>
        <w:autoSpaceDE w:val="0"/>
        <w:autoSpaceDN w:val="0"/>
        <w:adjustRightInd w:val="0"/>
        <w:spacing w:line="360" w:lineRule="auto"/>
        <w:ind w:right="-20"/>
        <w:jc w:val="both"/>
        <w:rPr>
          <w:bCs/>
          <w:w w:val="112"/>
          <w:lang w:val="en-GB"/>
        </w:rPr>
      </w:pPr>
      <w:r w:rsidRPr="0034457D">
        <w:rPr>
          <w:rFonts w:cs="Calibri"/>
          <w:lang w:val="en-GB"/>
        </w:rPr>
        <w:t xml:space="preserve">The minimum requirements for the provision of workplace safety and risk signage are established in Directive 92/58/EEC of the Council of 24 of June 1992. Each country was responsible for transposing said directive into their national laws. </w:t>
      </w:r>
    </w:p>
    <w:p w:rsidR="00850EEC" w:rsidRPr="0034457D" w:rsidRDefault="00850EEC" w:rsidP="00943A54">
      <w:pPr>
        <w:widowControl w:val="0"/>
        <w:autoSpaceDE w:val="0"/>
        <w:autoSpaceDN w:val="0"/>
        <w:adjustRightInd w:val="0"/>
        <w:spacing w:line="360" w:lineRule="auto"/>
        <w:ind w:right="-20"/>
        <w:jc w:val="both"/>
        <w:rPr>
          <w:bCs/>
          <w:w w:val="112"/>
          <w:lang w:val="en-US"/>
        </w:rPr>
      </w:pPr>
    </w:p>
    <w:p w:rsidR="00850EEC" w:rsidRPr="00FB1D10" w:rsidRDefault="00850EEC" w:rsidP="00943A54">
      <w:pPr>
        <w:widowControl w:val="0"/>
        <w:autoSpaceDE w:val="0"/>
        <w:autoSpaceDN w:val="0"/>
        <w:adjustRightInd w:val="0"/>
        <w:spacing w:line="360" w:lineRule="auto"/>
        <w:ind w:right="-20"/>
        <w:jc w:val="both"/>
        <w:rPr>
          <w:bCs/>
          <w:w w:val="112"/>
          <w:lang w:val="en-GB"/>
        </w:rPr>
      </w:pPr>
      <w:r w:rsidRPr="00FB1D10">
        <w:rPr>
          <w:lang w:val="en-GB"/>
        </w:rPr>
        <w:t>In general, they are a set of stimuli affecting the performance of an individual</w:t>
      </w:r>
      <w:r w:rsidRPr="00FB1D10">
        <w:rPr>
          <w:bCs/>
          <w:w w:val="112"/>
          <w:lang w:val="en-GB"/>
        </w:rPr>
        <w:t>.</w:t>
      </w:r>
      <w:r w:rsidR="005D6E78">
        <w:rPr>
          <w:bCs/>
          <w:w w:val="112"/>
          <w:lang w:val="en-GB"/>
        </w:rPr>
        <w:t xml:space="preserve"> </w:t>
      </w:r>
      <w:r w:rsidRPr="00FB1D10">
        <w:rPr>
          <w:lang w:val="en-GB"/>
        </w:rPr>
        <w:t>They show a situation that the worker may encounter during the task to be carried out</w:t>
      </w:r>
      <w:r w:rsidRPr="00FB1D10">
        <w:rPr>
          <w:bCs/>
          <w:w w:val="112"/>
          <w:lang w:val="en-GB"/>
        </w:rPr>
        <w:t xml:space="preserve">, </w:t>
      </w:r>
      <w:r>
        <w:rPr>
          <w:bCs/>
          <w:w w:val="112"/>
          <w:lang w:val="en-GB"/>
        </w:rPr>
        <w:t>indicating how to</w:t>
      </w:r>
      <w:r w:rsidRPr="00FB1D10">
        <w:rPr>
          <w:bCs/>
          <w:w w:val="112"/>
          <w:lang w:val="en-GB"/>
        </w:rPr>
        <w:t xml:space="preserve"> respond to a certain risk.</w:t>
      </w:r>
      <w:r w:rsidR="00274C2F">
        <w:rPr>
          <w:bCs/>
          <w:w w:val="112"/>
          <w:lang w:val="en-GB"/>
        </w:rPr>
        <w:t xml:space="preserve"> </w:t>
      </w:r>
      <w:r w:rsidRPr="00FB1D10">
        <w:rPr>
          <w:bCs/>
          <w:w w:val="112"/>
          <w:lang w:val="en-GB"/>
        </w:rPr>
        <w:t xml:space="preserve">This </w:t>
      </w:r>
      <w:r w:rsidRPr="00FB1D10">
        <w:rPr>
          <w:lang w:val="en-GB"/>
        </w:rPr>
        <w:t>does not eliminate the risk</w:t>
      </w:r>
      <w:r w:rsidRPr="00FB1D10">
        <w:rPr>
          <w:bCs/>
          <w:w w:val="112"/>
          <w:lang w:val="en-GB"/>
        </w:rPr>
        <w:t xml:space="preserve">, meaning that other </w:t>
      </w:r>
      <w:r w:rsidRPr="00FB1D10">
        <w:rPr>
          <w:lang w:val="en-GB"/>
        </w:rPr>
        <w:t>complementary techniques are required to mitigate the risk</w:t>
      </w:r>
      <w:r w:rsidRPr="00FB1D10">
        <w:rPr>
          <w:bCs/>
          <w:w w:val="112"/>
          <w:lang w:val="en-GB"/>
        </w:rPr>
        <w:t xml:space="preserve">. </w:t>
      </w:r>
    </w:p>
    <w:p w:rsidR="00850EEC" w:rsidRPr="00FB1D10" w:rsidRDefault="00850EEC" w:rsidP="00943A54">
      <w:pPr>
        <w:widowControl w:val="0"/>
        <w:autoSpaceDE w:val="0"/>
        <w:autoSpaceDN w:val="0"/>
        <w:adjustRightInd w:val="0"/>
        <w:spacing w:line="360" w:lineRule="auto"/>
        <w:ind w:right="-20"/>
        <w:jc w:val="both"/>
        <w:rPr>
          <w:bCs/>
          <w:w w:val="112"/>
          <w:lang w:val="en-GB"/>
        </w:rPr>
      </w:pPr>
      <w:r w:rsidRPr="00FB1D10">
        <w:rPr>
          <w:bCs/>
          <w:w w:val="112"/>
          <w:lang w:val="en-GB"/>
        </w:rPr>
        <w:t xml:space="preserve">For signage to </w:t>
      </w:r>
      <w:r w:rsidRPr="00FB1D10">
        <w:rPr>
          <w:lang w:val="en-GB"/>
        </w:rPr>
        <w:t>be effective</w:t>
      </w:r>
      <w:r w:rsidRPr="00FB1D10">
        <w:rPr>
          <w:bCs/>
          <w:w w:val="112"/>
          <w:lang w:val="en-GB"/>
        </w:rPr>
        <w:t xml:space="preserve">, workers must receive </w:t>
      </w:r>
      <w:r w:rsidRPr="00FB1D10">
        <w:rPr>
          <w:lang w:val="en-GB"/>
        </w:rPr>
        <w:t xml:space="preserve">adequate training in order to </w:t>
      </w:r>
      <w:r w:rsidRPr="00FB1D10">
        <w:rPr>
          <w:bCs/>
          <w:w w:val="112"/>
          <w:lang w:val="en-GB"/>
        </w:rPr>
        <w:t xml:space="preserve">interpret it correctly. </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r w:rsidRPr="00FB1D10">
        <w:rPr>
          <w:bCs/>
          <w:w w:val="112"/>
          <w:lang w:val="en-GB"/>
        </w:rPr>
        <w:t xml:space="preserve">This knowledge must be refreshed </w:t>
      </w:r>
      <w:r w:rsidRPr="00FB1D10">
        <w:rPr>
          <w:lang w:val="en-GB"/>
        </w:rPr>
        <w:t>periodically through</w:t>
      </w:r>
      <w:r w:rsidRPr="00FB1D10">
        <w:rPr>
          <w:bCs/>
          <w:w w:val="112"/>
          <w:lang w:val="en-GB"/>
        </w:rPr>
        <w:t xml:space="preserve"> “refresher” courses. </w:t>
      </w:r>
      <w:r w:rsidRPr="00FB1D10">
        <w:rPr>
          <w:lang w:val="en-GB"/>
        </w:rPr>
        <w:t>Signs can occur in many ways, and may be classified according to the senses</w:t>
      </w:r>
      <w:r w:rsidRPr="00FB1D10">
        <w:rPr>
          <w:bCs/>
          <w:w w:val="112"/>
          <w:lang w:val="en-GB"/>
        </w:rPr>
        <w:t>:</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274C2F" w:rsidRDefault="00274C2F">
      <w:pPr>
        <w:spacing w:after="200" w:line="276" w:lineRule="auto"/>
        <w:rPr>
          <w:b/>
          <w:bCs/>
          <w:w w:val="112"/>
          <w:sz w:val="28"/>
          <w:szCs w:val="28"/>
          <w:lang w:val="en-GB"/>
        </w:rPr>
      </w:pPr>
      <w:r>
        <w:rPr>
          <w:b/>
          <w:bCs/>
          <w:w w:val="112"/>
          <w:sz w:val="28"/>
          <w:szCs w:val="28"/>
          <w:lang w:val="en-GB"/>
        </w:rPr>
        <w:br w:type="page"/>
      </w:r>
    </w:p>
    <w:p w:rsidR="00850EEC" w:rsidRPr="00274C2F" w:rsidRDefault="00850EEC" w:rsidP="00274C2F">
      <w:pPr>
        <w:pStyle w:val="Heading1"/>
        <w:rPr>
          <w:rFonts w:ascii="Times New Roman" w:hAnsi="Times New Roman" w:cs="Times New Roman"/>
          <w:w w:val="112"/>
        </w:rPr>
      </w:pPr>
      <w:bookmarkStart w:id="1" w:name="_Toc409706383"/>
      <w:r w:rsidRPr="00274C2F">
        <w:rPr>
          <w:rFonts w:ascii="Times New Roman" w:hAnsi="Times New Roman" w:cs="Times New Roman"/>
          <w:w w:val="112"/>
        </w:rPr>
        <w:lastRenderedPageBreak/>
        <w:t>VI</w:t>
      </w:r>
      <w:r w:rsidR="00274C2F" w:rsidRPr="00274C2F">
        <w:rPr>
          <w:rFonts w:ascii="Times New Roman" w:hAnsi="Times New Roman" w:cs="Times New Roman"/>
          <w:w w:val="112"/>
        </w:rPr>
        <w:t>SUAL TYPE SIGNS</w:t>
      </w:r>
      <w:bookmarkEnd w:id="1"/>
    </w:p>
    <w:p w:rsidR="00274C2F" w:rsidRDefault="00274C2F"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proofErr w:type="gramStart"/>
      <w:r w:rsidRPr="00FB1D10">
        <w:rPr>
          <w:bCs/>
          <w:w w:val="112"/>
          <w:lang w:val="en-GB"/>
        </w:rPr>
        <w:t>Visually perceived signs that convey information through shapes and colours.</w:t>
      </w:r>
      <w:proofErr w:type="gramEnd"/>
      <w:r w:rsidRPr="00FB1D10">
        <w:rPr>
          <w:bCs/>
          <w:w w:val="112"/>
          <w:lang w:val="en-GB"/>
        </w:rPr>
        <w:t xml:space="preserve"> Sight is the most-developed of our senses and therefore visual safety signs are the ones most used. We can </w:t>
      </w:r>
      <w:r w:rsidRPr="00FB1D10">
        <w:rPr>
          <w:lang w:val="en-GB"/>
        </w:rPr>
        <w:t>distinguish</w:t>
      </w:r>
      <w:r w:rsidRPr="00FB1D10">
        <w:rPr>
          <w:bCs/>
          <w:w w:val="112"/>
          <w:lang w:val="en-GB"/>
        </w:rPr>
        <w:t>:</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274C2F" w:rsidRDefault="00E8043A" w:rsidP="00274C2F">
      <w:pPr>
        <w:pStyle w:val="Heading1"/>
        <w:rPr>
          <w:rFonts w:ascii="Times New Roman" w:hAnsi="Times New Roman" w:cs="Times New Roman"/>
          <w:w w:val="112"/>
        </w:rPr>
      </w:pPr>
      <w:bookmarkStart w:id="2" w:name="_Toc409706384"/>
      <w:r w:rsidRPr="00274C2F">
        <w:rPr>
          <w:rFonts w:ascii="Times New Roman" w:hAnsi="Times New Roman" w:cs="Times New Roman"/>
          <w:w w:val="112"/>
        </w:rPr>
        <w:t>SIGNBOARDS</w:t>
      </w:r>
      <w:bookmarkEnd w:id="2"/>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proofErr w:type="gramStart"/>
      <w:r w:rsidRPr="00FB1D10">
        <w:rPr>
          <w:bCs/>
          <w:w w:val="112"/>
          <w:lang w:val="en-GB"/>
        </w:rPr>
        <w:t>Panels with symbol</w:t>
      </w:r>
      <w:r w:rsidR="00B5000F">
        <w:rPr>
          <w:bCs/>
          <w:w w:val="112"/>
          <w:lang w:val="en-GB"/>
        </w:rPr>
        <w:t>s</w:t>
      </w:r>
      <w:r w:rsidRPr="00FB1D10">
        <w:rPr>
          <w:bCs/>
          <w:w w:val="112"/>
          <w:lang w:val="en-GB"/>
        </w:rPr>
        <w:t xml:space="preserve"> giving us </w:t>
      </w:r>
      <w:r w:rsidRPr="00FB1D10">
        <w:rPr>
          <w:lang w:val="en-GB"/>
        </w:rPr>
        <w:t>information about the risks and directions to be followed</w:t>
      </w:r>
      <w:r w:rsidRPr="00FB1D10">
        <w:rPr>
          <w:bCs/>
          <w:w w:val="112"/>
          <w:lang w:val="en-GB"/>
        </w:rPr>
        <w:t>.</w:t>
      </w:r>
      <w:proofErr w:type="gramEnd"/>
      <w:r w:rsidRPr="00FB1D10">
        <w:rPr>
          <w:bCs/>
          <w:w w:val="112"/>
          <w:lang w:val="en-GB"/>
        </w:rPr>
        <w:t xml:space="preserve"> </w:t>
      </w:r>
      <w:r w:rsidRPr="00FB1D10">
        <w:rPr>
          <w:lang w:val="en-GB"/>
        </w:rPr>
        <w:t>To be effective, the information must be quick</w:t>
      </w:r>
      <w:r w:rsidRPr="00FB1D10">
        <w:rPr>
          <w:bCs/>
          <w:w w:val="112"/>
          <w:lang w:val="en-GB"/>
        </w:rPr>
        <w:t xml:space="preserve">, and so the sign </w:t>
      </w:r>
      <w:r w:rsidRPr="00FB1D10">
        <w:rPr>
          <w:lang w:val="en-GB"/>
        </w:rPr>
        <w:t>will be as simple and intuitive as possible</w:t>
      </w:r>
      <w:r w:rsidRPr="00FB1D10">
        <w:rPr>
          <w:bCs/>
          <w:w w:val="112"/>
          <w:lang w:val="en-GB"/>
        </w:rPr>
        <w:t xml:space="preserve">. </w:t>
      </w:r>
      <w:r w:rsidRPr="00FB1D10">
        <w:rPr>
          <w:lang w:val="en-GB"/>
        </w:rPr>
        <w:t xml:space="preserve">To achieve this </w:t>
      </w:r>
      <w:r w:rsidRPr="00FB1D10">
        <w:rPr>
          <w:bCs/>
          <w:w w:val="112"/>
          <w:lang w:val="en-GB"/>
        </w:rPr>
        <w:t xml:space="preserve">pictograms are used, which tend to be as universal and </w:t>
      </w:r>
      <w:r w:rsidRPr="00FB1D10">
        <w:rPr>
          <w:lang w:val="en-GB"/>
        </w:rPr>
        <w:t xml:space="preserve">easy to recognize </w:t>
      </w:r>
      <w:r w:rsidRPr="00FB1D10">
        <w:rPr>
          <w:bCs/>
          <w:w w:val="112"/>
          <w:lang w:val="en-GB"/>
        </w:rPr>
        <w:t xml:space="preserve">as possible. </w:t>
      </w:r>
      <w:r w:rsidRPr="00FB1D10">
        <w:rPr>
          <w:lang w:val="en-GB"/>
        </w:rPr>
        <w:t>This type of</w:t>
      </w:r>
      <w:r w:rsidRPr="00FB1D10">
        <w:rPr>
          <w:bCs/>
          <w:w w:val="112"/>
          <w:lang w:val="en-GB"/>
        </w:rPr>
        <w:t xml:space="preserve"> sign</w:t>
      </w:r>
      <w:r>
        <w:rPr>
          <w:bCs/>
          <w:w w:val="112"/>
          <w:lang w:val="en-GB"/>
        </w:rPr>
        <w:t>age</w:t>
      </w:r>
      <w:r w:rsidRPr="00FB1D10">
        <w:rPr>
          <w:bCs/>
          <w:w w:val="112"/>
          <w:lang w:val="en-GB"/>
        </w:rPr>
        <w:t xml:space="preserve"> must </w:t>
      </w:r>
      <w:r w:rsidRPr="00FB1D10">
        <w:rPr>
          <w:lang w:val="en-GB"/>
        </w:rPr>
        <w:t>be resistant to the passage of time</w:t>
      </w:r>
      <w:r w:rsidRPr="00FB1D10">
        <w:rPr>
          <w:bCs/>
          <w:w w:val="112"/>
          <w:lang w:val="en-GB"/>
        </w:rPr>
        <w:t xml:space="preserve">. </w:t>
      </w:r>
    </w:p>
    <w:p w:rsidR="00850EEC" w:rsidRPr="00FB1D10" w:rsidRDefault="00850EEC" w:rsidP="00943A54">
      <w:pPr>
        <w:widowControl w:val="0"/>
        <w:autoSpaceDE w:val="0"/>
        <w:autoSpaceDN w:val="0"/>
        <w:adjustRightInd w:val="0"/>
        <w:spacing w:line="360" w:lineRule="auto"/>
        <w:ind w:right="-20"/>
        <w:jc w:val="both"/>
        <w:rPr>
          <w:bCs/>
          <w:w w:val="112"/>
          <w:lang w:val="en-GB"/>
        </w:rPr>
      </w:pPr>
      <w:r w:rsidRPr="00FB1D10">
        <w:rPr>
          <w:bCs/>
          <w:w w:val="112"/>
          <w:lang w:val="en-GB"/>
        </w:rPr>
        <w:t xml:space="preserve">The sign colour will immediately indicate </w:t>
      </w:r>
      <w:r w:rsidRPr="00FB1D10">
        <w:rPr>
          <w:lang w:val="en-GB"/>
        </w:rPr>
        <w:t>what type of information we are receiving. The sign must be large enough to be seen at</w:t>
      </w:r>
      <w:r w:rsidRPr="00FB1D10">
        <w:rPr>
          <w:bCs/>
          <w:w w:val="112"/>
          <w:lang w:val="en-GB"/>
        </w:rPr>
        <w:t xml:space="preserve"> </w:t>
      </w:r>
      <w:r>
        <w:rPr>
          <w:bCs/>
          <w:w w:val="112"/>
          <w:lang w:val="en-GB"/>
        </w:rPr>
        <w:t>first glance</w:t>
      </w:r>
      <w:r w:rsidRPr="00FB1D10">
        <w:rPr>
          <w:bCs/>
          <w:w w:val="112"/>
          <w:lang w:val="en-GB"/>
        </w:rPr>
        <w:t xml:space="preserve">, and comply with </w:t>
      </w:r>
      <w:r w:rsidRPr="00FB1D10">
        <w:rPr>
          <w:lang w:val="en-GB"/>
        </w:rPr>
        <w:t xml:space="preserve">the provisions of Annex 3 of </w:t>
      </w:r>
      <w:r w:rsidRPr="00FB1D10">
        <w:rPr>
          <w:bCs/>
          <w:w w:val="112"/>
          <w:lang w:val="en-GB"/>
        </w:rPr>
        <w:t xml:space="preserve">R.D.485/1997. Signs shall be placed in </w:t>
      </w:r>
      <w:r w:rsidRPr="00FB1D10">
        <w:rPr>
          <w:lang w:val="en-GB"/>
        </w:rPr>
        <w:t>visible, well-lit</w:t>
      </w:r>
      <w:r w:rsidRPr="00FB1D10">
        <w:rPr>
          <w:bCs/>
          <w:w w:val="112"/>
          <w:lang w:val="en-GB"/>
        </w:rPr>
        <w:t xml:space="preserve"> places, at </w:t>
      </w:r>
      <w:r w:rsidRPr="00FB1D10">
        <w:rPr>
          <w:lang w:val="en-GB"/>
        </w:rPr>
        <w:t>an appropriate height</w:t>
      </w:r>
      <w:r w:rsidRPr="00FB1D10">
        <w:rPr>
          <w:bCs/>
          <w:w w:val="112"/>
          <w:lang w:val="en-GB"/>
        </w:rPr>
        <w:t xml:space="preserve">, </w:t>
      </w:r>
      <w:r w:rsidRPr="00FB1D10">
        <w:rPr>
          <w:lang w:val="en-GB"/>
        </w:rPr>
        <w:t>within the field of view</w:t>
      </w:r>
      <w:r w:rsidRPr="00FB1D10">
        <w:rPr>
          <w:bCs/>
          <w:w w:val="112"/>
          <w:lang w:val="en-GB"/>
        </w:rPr>
        <w:t>.</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r>
        <w:rPr>
          <w:lang w:val="en-GB"/>
        </w:rPr>
        <w:t>In order to avoid non-</w:t>
      </w:r>
      <w:r w:rsidRPr="00FB1D10">
        <w:rPr>
          <w:lang w:val="en-GB"/>
        </w:rPr>
        <w:t>effectiveness of signage, signs must not be placed too close to</w:t>
      </w:r>
      <w:r>
        <w:rPr>
          <w:lang w:val="en-GB"/>
        </w:rPr>
        <w:t xml:space="preserve"> each other</w:t>
      </w:r>
      <w:r w:rsidRPr="00FB1D10">
        <w:rPr>
          <w:bCs/>
          <w:w w:val="112"/>
          <w:lang w:val="en-GB"/>
        </w:rPr>
        <w:t xml:space="preserve">. </w:t>
      </w:r>
    </w:p>
    <w:p w:rsidR="00850EEC" w:rsidRDefault="00850EEC" w:rsidP="00943A54">
      <w:pPr>
        <w:widowControl w:val="0"/>
        <w:autoSpaceDE w:val="0"/>
        <w:autoSpaceDN w:val="0"/>
        <w:adjustRightInd w:val="0"/>
        <w:spacing w:line="360" w:lineRule="auto"/>
        <w:ind w:right="-20"/>
        <w:jc w:val="both"/>
        <w:rPr>
          <w:bCs/>
          <w:w w:val="112"/>
          <w:lang w:val="en-GB"/>
        </w:rPr>
      </w:pPr>
      <w:r w:rsidRPr="00FB1D10">
        <w:rPr>
          <w:bCs/>
          <w:w w:val="112"/>
          <w:lang w:val="en-GB"/>
        </w:rPr>
        <w:t xml:space="preserve">Signs </w:t>
      </w:r>
      <w:r w:rsidRPr="00FB1D10">
        <w:rPr>
          <w:lang w:val="en-GB"/>
        </w:rPr>
        <w:t>must be removed when the situation that justified them no longer applies</w:t>
      </w:r>
      <w:r w:rsidR="00D94FDB">
        <w:rPr>
          <w:bCs/>
          <w:w w:val="112"/>
          <w:lang w:val="en-GB"/>
        </w:rPr>
        <w:t>.</w:t>
      </w:r>
    </w:p>
    <w:p w:rsidR="00D94FDB" w:rsidRDefault="00D94FDB" w:rsidP="00943A54">
      <w:pPr>
        <w:widowControl w:val="0"/>
        <w:autoSpaceDE w:val="0"/>
        <w:autoSpaceDN w:val="0"/>
        <w:adjustRightInd w:val="0"/>
        <w:spacing w:line="360" w:lineRule="auto"/>
        <w:ind w:right="-20"/>
        <w:jc w:val="both"/>
        <w:rPr>
          <w:bCs/>
          <w:w w:val="112"/>
          <w:lang w:val="en-GB"/>
        </w:rPr>
      </w:pPr>
    </w:p>
    <w:p w:rsidR="00D94FDB" w:rsidRPr="00FB1D10" w:rsidRDefault="00D94FDB" w:rsidP="00943A54">
      <w:pPr>
        <w:widowControl w:val="0"/>
        <w:autoSpaceDE w:val="0"/>
        <w:autoSpaceDN w:val="0"/>
        <w:adjustRightInd w:val="0"/>
        <w:spacing w:line="360" w:lineRule="auto"/>
        <w:ind w:right="-20"/>
        <w:jc w:val="both"/>
        <w:rPr>
          <w:bCs/>
          <w:w w:val="112"/>
          <w:lang w:val="en-GB"/>
        </w:rPr>
      </w:pPr>
    </w:p>
    <w:p w:rsidR="00D94FDB" w:rsidRPr="00274C2F" w:rsidRDefault="00D94FDB" w:rsidP="00274C2F">
      <w:pPr>
        <w:pStyle w:val="Heading2"/>
        <w:rPr>
          <w:rFonts w:ascii="Times New Roman" w:hAnsi="Times New Roman" w:cs="Times New Roman"/>
          <w:color w:val="auto"/>
          <w:sz w:val="28"/>
          <w:szCs w:val="28"/>
          <w:lang w:val="en-GB"/>
        </w:rPr>
      </w:pPr>
      <w:bookmarkStart w:id="3" w:name="_Toc409706385"/>
      <w:r w:rsidRPr="00274C2F">
        <w:rPr>
          <w:rFonts w:ascii="Times New Roman" w:hAnsi="Times New Roman" w:cs="Times New Roman"/>
          <w:color w:val="auto"/>
          <w:sz w:val="28"/>
          <w:szCs w:val="28"/>
          <w:lang w:val="en-GB"/>
        </w:rPr>
        <w:t>Worksite enclosures</w:t>
      </w:r>
      <w:bookmarkEnd w:id="3"/>
    </w:p>
    <w:p w:rsidR="00D94FDB" w:rsidRPr="008B2E7A" w:rsidRDefault="00D94FDB" w:rsidP="00943A54">
      <w:pPr>
        <w:spacing w:line="360" w:lineRule="auto"/>
        <w:jc w:val="both"/>
        <w:rPr>
          <w:lang w:val="en-GB"/>
        </w:rPr>
      </w:pPr>
    </w:p>
    <w:p w:rsidR="00D94FDB" w:rsidRPr="008B2E7A" w:rsidRDefault="00D94FDB" w:rsidP="00943A54">
      <w:pPr>
        <w:pStyle w:val="Header"/>
        <w:spacing w:line="360" w:lineRule="auto"/>
        <w:jc w:val="both"/>
        <w:rPr>
          <w:lang w:val="en-GB"/>
        </w:rPr>
      </w:pPr>
      <w:r w:rsidRPr="008B2E7A">
        <w:rPr>
          <w:lang w:val="en-GB"/>
        </w:rPr>
        <w:t>Pursuant to Spanish Royal Decree 485/1997, construction sites must be completely fenced around the perimeter and duly indicated with signs posted at the main entrances showing the general risks of the site as well as the wording "no entry - authorised persons only" to prevent access by non-authorised persons.</w:t>
      </w:r>
    </w:p>
    <w:p w:rsidR="00D94FDB" w:rsidRPr="008B2E7A" w:rsidRDefault="00D94FDB" w:rsidP="00943A54">
      <w:pPr>
        <w:pStyle w:val="Header"/>
        <w:spacing w:line="360" w:lineRule="auto"/>
        <w:jc w:val="both"/>
        <w:rPr>
          <w:lang w:val="en-GB"/>
        </w:rPr>
      </w:pPr>
      <w:r w:rsidRPr="008B2E7A">
        <w:rPr>
          <w:lang w:val="en-GB"/>
        </w:rPr>
        <w:t>This situation must continue as long as the situation that motivated the signposting continues and it must be adapted to the environment and the different phases of the work.</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D94FDB" w:rsidRDefault="00D94FDB" w:rsidP="00943A54">
      <w:pPr>
        <w:pStyle w:val="NormalWeb"/>
        <w:rPr>
          <w:rStyle w:val="Emphasis"/>
          <w:i w:val="0"/>
          <w:lang w:val="en-GB"/>
        </w:rPr>
      </w:pPr>
      <w:r>
        <w:rPr>
          <w:rStyle w:val="Emphasis"/>
          <w:i w:val="0"/>
          <w:lang w:val="en-GB"/>
        </w:rPr>
        <w:lastRenderedPageBreak/>
        <w:t>Example of signboard:</w:t>
      </w:r>
    </w:p>
    <w:p w:rsidR="00D94FDB" w:rsidRPr="00D94FDB" w:rsidRDefault="00D94FDB" w:rsidP="00943A54">
      <w:pPr>
        <w:pStyle w:val="NormalWeb"/>
        <w:rPr>
          <w:rStyle w:val="Emphasis"/>
          <w:i w:val="0"/>
          <w:lang w:val="en-GB"/>
        </w:rPr>
      </w:pPr>
      <w:r>
        <w:rPr>
          <w:iCs/>
          <w:noProof/>
          <w:lang w:val="bg-BG" w:eastAsia="bg-BG"/>
        </w:rPr>
        <w:drawing>
          <wp:inline distT="0" distB="0" distL="0" distR="0">
            <wp:extent cx="5400040" cy="3265805"/>
            <wp:effectExtent l="19050" t="0" r="0" b="0"/>
            <wp:docPr id="19" name="18 Imagen" descr="SIGN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BOARD.png"/>
                    <pic:cNvPicPr/>
                  </pic:nvPicPr>
                  <pic:blipFill>
                    <a:blip r:embed="rId10" cstate="print"/>
                    <a:stretch>
                      <a:fillRect/>
                    </a:stretch>
                  </pic:blipFill>
                  <pic:spPr>
                    <a:xfrm>
                      <a:off x="0" y="0"/>
                      <a:ext cx="5400040" cy="3265805"/>
                    </a:xfrm>
                    <a:prstGeom prst="rect">
                      <a:avLst/>
                    </a:prstGeom>
                  </pic:spPr>
                </pic:pic>
              </a:graphicData>
            </a:graphic>
          </wp:inline>
        </w:drawing>
      </w:r>
    </w:p>
    <w:p w:rsidR="00850EEC" w:rsidRDefault="00850EEC" w:rsidP="00274C2F">
      <w:pPr>
        <w:pStyle w:val="Heading3"/>
        <w:rPr>
          <w:rStyle w:val="Emphasis"/>
          <w:rFonts w:ascii="Times New Roman" w:hAnsi="Times New Roman" w:cs="Times New Roman"/>
          <w:color w:val="auto"/>
          <w:u w:val="single"/>
          <w:lang w:val="en-GB"/>
        </w:rPr>
      </w:pPr>
      <w:bookmarkStart w:id="4" w:name="_Toc409706386"/>
      <w:r w:rsidRPr="00274C2F">
        <w:rPr>
          <w:rStyle w:val="Emphasis"/>
          <w:rFonts w:ascii="Times New Roman" w:hAnsi="Times New Roman" w:cs="Times New Roman"/>
          <w:color w:val="auto"/>
          <w:u w:val="single"/>
          <w:lang w:val="en-GB"/>
        </w:rPr>
        <w:t>Safety co</w:t>
      </w:r>
      <w:r w:rsidR="00274C2F" w:rsidRPr="00274C2F">
        <w:rPr>
          <w:rStyle w:val="Emphasis"/>
          <w:rFonts w:ascii="Times New Roman" w:hAnsi="Times New Roman" w:cs="Times New Roman"/>
          <w:color w:val="auto"/>
          <w:u w:val="single"/>
          <w:lang w:val="en-GB"/>
        </w:rPr>
        <w:t>lours according to hazard level</w:t>
      </w:r>
      <w:bookmarkEnd w:id="4"/>
    </w:p>
    <w:p w:rsidR="00274C2F" w:rsidRPr="00274C2F" w:rsidRDefault="00274C2F" w:rsidP="00274C2F">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1"/>
        <w:gridCol w:w="2881"/>
        <w:gridCol w:w="2882"/>
      </w:tblGrid>
      <w:tr w:rsidR="00850EEC" w:rsidRPr="00FB1D10" w:rsidTr="001C3D38">
        <w:tc>
          <w:tcPr>
            <w:tcW w:w="2881" w:type="dxa"/>
            <w:tcBorders>
              <w:bottom w:val="single" w:sz="4" w:space="0" w:color="auto"/>
            </w:tcBorders>
            <w:shd w:val="clear" w:color="auto" w:fill="CCCCCC"/>
          </w:tcPr>
          <w:p w:rsidR="00850EEC" w:rsidRPr="00FB1D10" w:rsidRDefault="00850EEC" w:rsidP="00943A54">
            <w:pPr>
              <w:pStyle w:val="NormalWeb"/>
              <w:jc w:val="center"/>
              <w:rPr>
                <w:rStyle w:val="Emphasis"/>
                <w:b/>
                <w:lang w:val="en-GB"/>
              </w:rPr>
            </w:pPr>
            <w:r w:rsidRPr="00FB1D10">
              <w:rPr>
                <w:rStyle w:val="Emphasis"/>
                <w:b/>
                <w:lang w:val="en-GB"/>
              </w:rPr>
              <w:t>COLOUR</w:t>
            </w:r>
          </w:p>
        </w:tc>
        <w:tc>
          <w:tcPr>
            <w:tcW w:w="2881" w:type="dxa"/>
            <w:shd w:val="clear" w:color="auto" w:fill="CCCCCC"/>
          </w:tcPr>
          <w:p w:rsidR="00850EEC" w:rsidRPr="00FB1D10" w:rsidRDefault="00850EEC" w:rsidP="00943A54">
            <w:pPr>
              <w:pStyle w:val="NormalWeb"/>
              <w:jc w:val="center"/>
              <w:rPr>
                <w:rStyle w:val="Emphasis"/>
                <w:b/>
                <w:lang w:val="en-GB"/>
              </w:rPr>
            </w:pPr>
            <w:r w:rsidRPr="00FB1D10">
              <w:rPr>
                <w:rStyle w:val="Emphasis"/>
                <w:b/>
                <w:lang w:val="en-GB"/>
              </w:rPr>
              <w:t>MEANING</w:t>
            </w:r>
          </w:p>
        </w:tc>
        <w:tc>
          <w:tcPr>
            <w:tcW w:w="2882" w:type="dxa"/>
            <w:shd w:val="clear" w:color="auto" w:fill="CCCCCC"/>
          </w:tcPr>
          <w:p w:rsidR="00850EEC" w:rsidRPr="00FB1D10" w:rsidRDefault="00850EEC" w:rsidP="00943A54">
            <w:pPr>
              <w:pStyle w:val="NormalWeb"/>
              <w:jc w:val="center"/>
              <w:rPr>
                <w:rStyle w:val="Emphasis"/>
                <w:b/>
                <w:lang w:val="en-GB"/>
              </w:rPr>
            </w:pPr>
            <w:r w:rsidRPr="00FB1D10">
              <w:rPr>
                <w:rStyle w:val="Emphasis"/>
                <w:b/>
                <w:lang w:val="en-GB"/>
              </w:rPr>
              <w:t>INDICATIONS</w:t>
            </w:r>
          </w:p>
        </w:tc>
      </w:tr>
      <w:tr w:rsidR="00850EEC" w:rsidRPr="00FB1D10" w:rsidTr="001C3D38">
        <w:tc>
          <w:tcPr>
            <w:tcW w:w="2881" w:type="dxa"/>
            <w:vMerge w:val="restart"/>
            <w:shd w:val="clear" w:color="auto" w:fill="FF0000"/>
          </w:tcPr>
          <w:p w:rsidR="00850EEC" w:rsidRPr="00FB1D10" w:rsidRDefault="00850EEC" w:rsidP="00943A54">
            <w:pPr>
              <w:pStyle w:val="NormalWeb"/>
              <w:rPr>
                <w:rStyle w:val="Emphasis"/>
                <w:lang w:val="en-GB"/>
              </w:rPr>
            </w:pPr>
            <w:r w:rsidRPr="00FB1D10">
              <w:rPr>
                <w:rStyle w:val="Emphasis"/>
                <w:lang w:val="en-GB"/>
              </w:rPr>
              <w:t>RED</w:t>
            </w:r>
          </w:p>
        </w:tc>
        <w:tc>
          <w:tcPr>
            <w:tcW w:w="2881" w:type="dxa"/>
          </w:tcPr>
          <w:p w:rsidR="00850EEC" w:rsidRPr="00FB1D10" w:rsidRDefault="00850EEC" w:rsidP="00943A54">
            <w:pPr>
              <w:pStyle w:val="NormalWeb"/>
              <w:rPr>
                <w:rStyle w:val="Emphasis"/>
                <w:lang w:val="en-GB"/>
              </w:rPr>
            </w:pPr>
            <w:r w:rsidRPr="00FB1D10">
              <w:rPr>
                <w:rStyle w:val="Emphasis"/>
                <w:lang w:val="en-GB"/>
              </w:rPr>
              <w:t>Prohibition sign</w:t>
            </w:r>
          </w:p>
        </w:tc>
        <w:tc>
          <w:tcPr>
            <w:tcW w:w="2882" w:type="dxa"/>
          </w:tcPr>
          <w:p w:rsidR="00850EEC" w:rsidRPr="00FB1D10" w:rsidRDefault="00850EEC" w:rsidP="00943A54">
            <w:pPr>
              <w:pStyle w:val="NormalWeb"/>
              <w:rPr>
                <w:rStyle w:val="Emphasis"/>
                <w:lang w:val="en-GB"/>
              </w:rPr>
            </w:pPr>
            <w:r w:rsidRPr="00FB1D10">
              <w:rPr>
                <w:i/>
                <w:iCs/>
                <w:lang w:val="en-GB"/>
              </w:rPr>
              <w:t>Dangerous behaviour</w:t>
            </w:r>
          </w:p>
        </w:tc>
      </w:tr>
      <w:tr w:rsidR="00850EEC" w:rsidRPr="00FB1D10" w:rsidTr="001C3D38">
        <w:tc>
          <w:tcPr>
            <w:tcW w:w="2881" w:type="dxa"/>
            <w:vMerge/>
            <w:shd w:val="clear" w:color="auto" w:fill="FF0000"/>
          </w:tcPr>
          <w:p w:rsidR="00850EEC" w:rsidRPr="00FB1D10" w:rsidRDefault="00850EEC" w:rsidP="00943A54">
            <w:pPr>
              <w:pStyle w:val="NormalWeb"/>
              <w:rPr>
                <w:rStyle w:val="Emphasis"/>
                <w:lang w:val="en-GB"/>
              </w:rPr>
            </w:pPr>
          </w:p>
        </w:tc>
        <w:tc>
          <w:tcPr>
            <w:tcW w:w="2881" w:type="dxa"/>
          </w:tcPr>
          <w:p w:rsidR="00850EEC" w:rsidRPr="00FB1D10" w:rsidRDefault="00850EEC" w:rsidP="00943A54">
            <w:pPr>
              <w:pStyle w:val="NormalWeb"/>
              <w:rPr>
                <w:rStyle w:val="Emphasis"/>
                <w:lang w:val="en-GB"/>
              </w:rPr>
            </w:pPr>
            <w:r w:rsidRPr="00FB1D10">
              <w:rPr>
                <w:rStyle w:val="Emphasis"/>
                <w:lang w:val="en-GB"/>
              </w:rPr>
              <w:t>Danger  Alarm</w:t>
            </w:r>
          </w:p>
        </w:tc>
        <w:tc>
          <w:tcPr>
            <w:tcW w:w="2882" w:type="dxa"/>
          </w:tcPr>
          <w:p w:rsidR="00850EEC" w:rsidRPr="00FB1D10" w:rsidRDefault="00850EEC" w:rsidP="00943A54">
            <w:pPr>
              <w:pStyle w:val="NormalWeb"/>
              <w:rPr>
                <w:rStyle w:val="Emphasis"/>
                <w:lang w:val="en-GB"/>
              </w:rPr>
            </w:pPr>
            <w:r w:rsidRPr="00FB1D10">
              <w:rPr>
                <w:rStyle w:val="Emphasis"/>
                <w:lang w:val="en-GB"/>
              </w:rPr>
              <w:t xml:space="preserve">Stop </w:t>
            </w:r>
          </w:p>
        </w:tc>
      </w:tr>
      <w:tr w:rsidR="00850EEC" w:rsidRPr="00102C5D" w:rsidTr="001C3D38">
        <w:tc>
          <w:tcPr>
            <w:tcW w:w="2881" w:type="dxa"/>
            <w:vMerge/>
            <w:tcBorders>
              <w:bottom w:val="single" w:sz="4" w:space="0" w:color="auto"/>
            </w:tcBorders>
            <w:shd w:val="clear" w:color="auto" w:fill="FF0000"/>
          </w:tcPr>
          <w:p w:rsidR="00850EEC" w:rsidRPr="00FB1D10" w:rsidRDefault="00850EEC" w:rsidP="00943A54">
            <w:pPr>
              <w:pStyle w:val="NormalWeb"/>
              <w:rPr>
                <w:rStyle w:val="Emphasis"/>
                <w:lang w:val="en-GB"/>
              </w:rPr>
            </w:pPr>
          </w:p>
        </w:tc>
        <w:tc>
          <w:tcPr>
            <w:tcW w:w="2881" w:type="dxa"/>
          </w:tcPr>
          <w:p w:rsidR="00850EEC" w:rsidRPr="00FB1D10" w:rsidRDefault="00850EEC" w:rsidP="00943A54">
            <w:pPr>
              <w:pStyle w:val="NormalWeb"/>
              <w:rPr>
                <w:rStyle w:val="Emphasis"/>
                <w:lang w:val="en-GB"/>
              </w:rPr>
            </w:pPr>
            <w:r w:rsidRPr="00FB1D10">
              <w:rPr>
                <w:rStyle w:val="Emphasis"/>
                <w:lang w:val="en-GB"/>
              </w:rPr>
              <w:t>Fire equipment and materials</w:t>
            </w:r>
          </w:p>
        </w:tc>
        <w:tc>
          <w:tcPr>
            <w:tcW w:w="2882" w:type="dxa"/>
          </w:tcPr>
          <w:p w:rsidR="00850EEC" w:rsidRPr="00FB1D10" w:rsidRDefault="00850EEC" w:rsidP="00943A54">
            <w:pPr>
              <w:pStyle w:val="NormalWeb"/>
              <w:rPr>
                <w:rStyle w:val="Emphasis"/>
                <w:lang w:val="en-GB"/>
              </w:rPr>
            </w:pPr>
            <w:r w:rsidRPr="00FB1D10">
              <w:rPr>
                <w:i/>
                <w:iCs/>
                <w:lang w:val="en-GB"/>
              </w:rPr>
              <w:t>Identification and location of fire</w:t>
            </w:r>
          </w:p>
        </w:tc>
      </w:tr>
      <w:tr w:rsidR="00850EEC" w:rsidRPr="00FB1D10" w:rsidTr="001C3D38">
        <w:tc>
          <w:tcPr>
            <w:tcW w:w="2881" w:type="dxa"/>
            <w:tcBorders>
              <w:bottom w:val="single" w:sz="4" w:space="0" w:color="auto"/>
            </w:tcBorders>
            <w:shd w:val="clear" w:color="auto" w:fill="FFFF00"/>
          </w:tcPr>
          <w:p w:rsidR="00850EEC" w:rsidRPr="00FB1D10" w:rsidRDefault="00850EEC" w:rsidP="00943A54">
            <w:pPr>
              <w:pStyle w:val="NormalWeb"/>
              <w:rPr>
                <w:rStyle w:val="Emphasis"/>
                <w:lang w:val="en-GB"/>
              </w:rPr>
            </w:pPr>
            <w:r w:rsidRPr="00FB1D10">
              <w:rPr>
                <w:rStyle w:val="Emphasis"/>
                <w:lang w:val="en-GB"/>
              </w:rPr>
              <w:t>YELLOW</w:t>
            </w:r>
          </w:p>
        </w:tc>
        <w:tc>
          <w:tcPr>
            <w:tcW w:w="2881" w:type="dxa"/>
          </w:tcPr>
          <w:p w:rsidR="00850EEC" w:rsidRPr="00FB1D10" w:rsidRDefault="00850EEC" w:rsidP="00943A54">
            <w:pPr>
              <w:pStyle w:val="NormalWeb"/>
              <w:rPr>
                <w:rStyle w:val="Emphasis"/>
                <w:lang w:val="en-GB"/>
              </w:rPr>
            </w:pPr>
            <w:r w:rsidRPr="00FB1D10">
              <w:rPr>
                <w:rStyle w:val="Emphasis"/>
                <w:lang w:val="en-GB"/>
              </w:rPr>
              <w:t xml:space="preserve"> Hazard </w:t>
            </w:r>
          </w:p>
        </w:tc>
        <w:tc>
          <w:tcPr>
            <w:tcW w:w="2882" w:type="dxa"/>
          </w:tcPr>
          <w:p w:rsidR="00850EEC" w:rsidRPr="00FB1D10" w:rsidRDefault="00850EEC" w:rsidP="00943A54">
            <w:pPr>
              <w:pStyle w:val="NormalWeb"/>
              <w:rPr>
                <w:rStyle w:val="Emphasis"/>
                <w:lang w:val="en-GB"/>
              </w:rPr>
            </w:pPr>
            <w:r w:rsidRPr="00FB1D10">
              <w:rPr>
                <w:rStyle w:val="Emphasis"/>
                <w:lang w:val="en-GB"/>
              </w:rPr>
              <w:t xml:space="preserve">Caution </w:t>
            </w:r>
          </w:p>
        </w:tc>
      </w:tr>
      <w:tr w:rsidR="00850EEC" w:rsidRPr="00FB1D10" w:rsidTr="001C3D38">
        <w:tc>
          <w:tcPr>
            <w:tcW w:w="2881" w:type="dxa"/>
            <w:tcBorders>
              <w:bottom w:val="single" w:sz="4" w:space="0" w:color="auto"/>
            </w:tcBorders>
            <w:shd w:val="clear" w:color="auto" w:fill="0000FF"/>
          </w:tcPr>
          <w:p w:rsidR="00850EEC" w:rsidRPr="00FB1D10" w:rsidRDefault="00850EEC" w:rsidP="00943A54">
            <w:pPr>
              <w:pStyle w:val="NormalWeb"/>
              <w:rPr>
                <w:rStyle w:val="Emphasis"/>
                <w:lang w:val="en-GB"/>
              </w:rPr>
            </w:pPr>
            <w:r w:rsidRPr="00FB1D10">
              <w:rPr>
                <w:rStyle w:val="Emphasis"/>
                <w:lang w:val="en-GB"/>
              </w:rPr>
              <w:t>BLUE</w:t>
            </w:r>
          </w:p>
        </w:tc>
        <w:tc>
          <w:tcPr>
            <w:tcW w:w="2881" w:type="dxa"/>
          </w:tcPr>
          <w:p w:rsidR="00850EEC" w:rsidRPr="00FB1D10" w:rsidRDefault="00850EEC" w:rsidP="00943A54">
            <w:pPr>
              <w:pStyle w:val="NormalWeb"/>
              <w:rPr>
                <w:rStyle w:val="Emphasis"/>
                <w:lang w:val="en-GB"/>
              </w:rPr>
            </w:pPr>
            <w:r w:rsidRPr="00FB1D10">
              <w:rPr>
                <w:rStyle w:val="Emphasis"/>
                <w:lang w:val="en-GB"/>
              </w:rPr>
              <w:t>Mandatory sign</w:t>
            </w:r>
          </w:p>
        </w:tc>
        <w:tc>
          <w:tcPr>
            <w:tcW w:w="2882" w:type="dxa"/>
          </w:tcPr>
          <w:p w:rsidR="00850EEC" w:rsidRPr="00FB1D10" w:rsidRDefault="00850EEC" w:rsidP="00943A54">
            <w:pPr>
              <w:pStyle w:val="NormalWeb"/>
              <w:rPr>
                <w:rStyle w:val="Emphasis"/>
                <w:lang w:val="en-GB"/>
              </w:rPr>
            </w:pPr>
            <w:r w:rsidRPr="00FB1D10">
              <w:rPr>
                <w:rStyle w:val="Emphasis"/>
                <w:lang w:val="en-GB"/>
              </w:rPr>
              <w:t>Mandatory protection equipment</w:t>
            </w:r>
          </w:p>
        </w:tc>
      </w:tr>
      <w:tr w:rsidR="00850EEC" w:rsidRPr="00FB1D10" w:rsidTr="001C3D38">
        <w:tc>
          <w:tcPr>
            <w:tcW w:w="2881" w:type="dxa"/>
            <w:vMerge w:val="restart"/>
            <w:shd w:val="clear" w:color="auto" w:fill="00FF00"/>
          </w:tcPr>
          <w:p w:rsidR="00850EEC" w:rsidRPr="00FB1D10" w:rsidRDefault="00850EEC" w:rsidP="00943A54">
            <w:pPr>
              <w:pStyle w:val="NormalWeb"/>
              <w:rPr>
                <w:rStyle w:val="Emphasis"/>
                <w:lang w:val="en-GB"/>
              </w:rPr>
            </w:pPr>
            <w:r w:rsidRPr="00FB1D10">
              <w:rPr>
                <w:rStyle w:val="Emphasis"/>
                <w:lang w:val="en-GB"/>
              </w:rPr>
              <w:t>GREEN</w:t>
            </w:r>
          </w:p>
        </w:tc>
        <w:tc>
          <w:tcPr>
            <w:tcW w:w="2881" w:type="dxa"/>
          </w:tcPr>
          <w:p w:rsidR="00850EEC" w:rsidRPr="00FB1D10" w:rsidRDefault="00850EEC" w:rsidP="00943A54">
            <w:pPr>
              <w:pStyle w:val="NormalWeb"/>
              <w:rPr>
                <w:rStyle w:val="Emphasis"/>
                <w:lang w:val="en-GB"/>
              </w:rPr>
            </w:pPr>
            <w:r w:rsidRPr="00FB1D10">
              <w:rPr>
                <w:rStyle w:val="Emphasis"/>
                <w:lang w:val="en-GB"/>
              </w:rPr>
              <w:t>Emergency sign</w:t>
            </w:r>
          </w:p>
        </w:tc>
        <w:tc>
          <w:tcPr>
            <w:tcW w:w="2882" w:type="dxa"/>
          </w:tcPr>
          <w:p w:rsidR="00850EEC" w:rsidRPr="00FB1D10" w:rsidRDefault="00850EEC" w:rsidP="00943A54">
            <w:pPr>
              <w:pStyle w:val="NormalWeb"/>
              <w:rPr>
                <w:rStyle w:val="Emphasis"/>
                <w:lang w:val="en-GB"/>
              </w:rPr>
            </w:pPr>
            <w:r w:rsidRPr="00FB1D10">
              <w:rPr>
                <w:i/>
                <w:iCs/>
                <w:lang w:val="en-GB"/>
              </w:rPr>
              <w:t>Doors, exits, rescue</w:t>
            </w:r>
          </w:p>
        </w:tc>
      </w:tr>
      <w:tr w:rsidR="00850EEC" w:rsidRPr="00FB1D10" w:rsidTr="001C3D38">
        <w:tc>
          <w:tcPr>
            <w:tcW w:w="2881" w:type="dxa"/>
            <w:vMerge/>
            <w:shd w:val="clear" w:color="auto" w:fill="00FF00"/>
          </w:tcPr>
          <w:p w:rsidR="00850EEC" w:rsidRPr="00FB1D10" w:rsidRDefault="00850EEC" w:rsidP="00943A54">
            <w:pPr>
              <w:pStyle w:val="NormalWeb"/>
              <w:rPr>
                <w:rStyle w:val="Emphasis"/>
                <w:lang w:val="en-GB"/>
              </w:rPr>
            </w:pPr>
          </w:p>
        </w:tc>
        <w:tc>
          <w:tcPr>
            <w:tcW w:w="2881" w:type="dxa"/>
          </w:tcPr>
          <w:p w:rsidR="00850EEC" w:rsidRPr="00FB1D10" w:rsidRDefault="00850EEC" w:rsidP="00943A54">
            <w:pPr>
              <w:pStyle w:val="NormalWeb"/>
              <w:rPr>
                <w:rStyle w:val="Emphasis"/>
                <w:lang w:val="en-GB"/>
              </w:rPr>
            </w:pPr>
            <w:r w:rsidRPr="00FB1D10">
              <w:rPr>
                <w:rStyle w:val="Emphasis"/>
                <w:lang w:val="en-GB"/>
              </w:rPr>
              <w:t>Safe conditions</w:t>
            </w:r>
          </w:p>
        </w:tc>
        <w:tc>
          <w:tcPr>
            <w:tcW w:w="2882" w:type="dxa"/>
          </w:tcPr>
          <w:p w:rsidR="00850EEC" w:rsidRPr="00FB1D10" w:rsidRDefault="00850EEC" w:rsidP="00943A54">
            <w:pPr>
              <w:pStyle w:val="NormalWeb"/>
              <w:rPr>
                <w:rStyle w:val="Emphasis"/>
                <w:lang w:val="en-GB"/>
              </w:rPr>
            </w:pPr>
            <w:r w:rsidRPr="00FB1D10">
              <w:rPr>
                <w:rStyle w:val="Emphasis"/>
                <w:lang w:val="en-GB"/>
              </w:rPr>
              <w:t xml:space="preserve">Back </w:t>
            </w:r>
            <w:r w:rsidRPr="00FB1D10">
              <w:rPr>
                <w:i/>
                <w:iCs/>
                <w:lang w:val="en-GB"/>
              </w:rPr>
              <w:t>to normality</w:t>
            </w:r>
            <w:r w:rsidRPr="00FB1D10">
              <w:rPr>
                <w:rStyle w:val="Emphasis"/>
                <w:lang w:val="en-GB"/>
              </w:rPr>
              <w:t xml:space="preserve"> </w:t>
            </w:r>
          </w:p>
        </w:tc>
      </w:tr>
    </w:tbl>
    <w:p w:rsidR="00850EEC" w:rsidRPr="00FB1D10" w:rsidRDefault="00850EEC" w:rsidP="00943A54">
      <w:pPr>
        <w:pStyle w:val="NormalWeb"/>
        <w:rPr>
          <w:lang w:val="en-GB"/>
        </w:rPr>
      </w:pPr>
      <w:r w:rsidRPr="00FB1D10">
        <w:rPr>
          <w:rStyle w:val="Emphasis"/>
          <w:u w:val="single"/>
          <w:lang w:val="en-GB"/>
        </w:rPr>
        <w:t>Contrast colours</w:t>
      </w:r>
      <w:r w:rsidRPr="00FB1D10">
        <w:rPr>
          <w:lang w:val="en-GB"/>
        </w:rPr>
        <w:t>: To be as clearly visible as possible and attract the necessary attention, so they are given the importance required, safety pictograms are designed using a series of colours and certain contrasts.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1"/>
        <w:gridCol w:w="2881"/>
      </w:tblGrid>
      <w:tr w:rsidR="00850EEC" w:rsidRPr="00FB1D10" w:rsidTr="001C3D38">
        <w:trPr>
          <w:jc w:val="center"/>
        </w:trPr>
        <w:tc>
          <w:tcPr>
            <w:tcW w:w="2881" w:type="dxa"/>
            <w:tcBorders>
              <w:bottom w:val="single" w:sz="4" w:space="0" w:color="auto"/>
            </w:tcBorders>
            <w:shd w:val="clear" w:color="auto" w:fill="CCCCCC"/>
            <w:vAlign w:val="center"/>
          </w:tcPr>
          <w:p w:rsidR="00850EEC" w:rsidRPr="00FB1D10" w:rsidRDefault="00850EEC" w:rsidP="00943A54">
            <w:pPr>
              <w:pStyle w:val="NormalWeb"/>
              <w:jc w:val="center"/>
              <w:rPr>
                <w:rStyle w:val="Emphasis"/>
                <w:b/>
                <w:lang w:val="en-GB"/>
              </w:rPr>
            </w:pPr>
            <w:r w:rsidRPr="00FB1D10">
              <w:rPr>
                <w:rStyle w:val="Emphasis"/>
                <w:b/>
                <w:lang w:val="en-GB"/>
              </w:rPr>
              <w:t>COLOUR</w:t>
            </w:r>
          </w:p>
        </w:tc>
        <w:tc>
          <w:tcPr>
            <w:tcW w:w="2881" w:type="dxa"/>
            <w:shd w:val="clear" w:color="auto" w:fill="CCCCCC"/>
            <w:vAlign w:val="center"/>
          </w:tcPr>
          <w:p w:rsidR="00850EEC" w:rsidRPr="00FB1D10" w:rsidRDefault="00850EEC" w:rsidP="00943A54">
            <w:pPr>
              <w:pStyle w:val="NormalWeb"/>
              <w:jc w:val="center"/>
              <w:rPr>
                <w:rStyle w:val="Emphasis"/>
                <w:b/>
                <w:lang w:val="en-GB"/>
              </w:rPr>
            </w:pPr>
            <w:r w:rsidRPr="00FB1D10">
              <w:rPr>
                <w:rStyle w:val="Emphasis"/>
                <w:b/>
                <w:lang w:val="en-GB"/>
              </w:rPr>
              <w:t>CONTRAST COLOUR</w:t>
            </w:r>
          </w:p>
        </w:tc>
      </w:tr>
      <w:tr w:rsidR="00850EEC" w:rsidRPr="00FB1D10" w:rsidTr="001C3D38">
        <w:trPr>
          <w:trHeight w:val="1115"/>
          <w:jc w:val="center"/>
        </w:trPr>
        <w:tc>
          <w:tcPr>
            <w:tcW w:w="2881" w:type="dxa"/>
            <w:shd w:val="clear" w:color="auto" w:fill="FF0000"/>
            <w:vAlign w:val="center"/>
          </w:tcPr>
          <w:p w:rsidR="00850EEC" w:rsidRPr="00FB1D10" w:rsidRDefault="00850EEC" w:rsidP="00943A54">
            <w:pPr>
              <w:pStyle w:val="NormalWeb"/>
              <w:jc w:val="center"/>
              <w:rPr>
                <w:rStyle w:val="Emphasis"/>
                <w:lang w:val="en-GB"/>
              </w:rPr>
            </w:pPr>
            <w:r w:rsidRPr="00FB1D10">
              <w:rPr>
                <w:rStyle w:val="Emphasis"/>
                <w:lang w:val="en-GB"/>
              </w:rPr>
              <w:t>RED</w:t>
            </w:r>
          </w:p>
        </w:tc>
        <w:tc>
          <w:tcPr>
            <w:tcW w:w="2881" w:type="dxa"/>
            <w:vAlign w:val="center"/>
          </w:tcPr>
          <w:p w:rsidR="00850EEC" w:rsidRPr="00FB1D10" w:rsidRDefault="00850EEC" w:rsidP="00943A54">
            <w:pPr>
              <w:pStyle w:val="NormalWeb"/>
              <w:jc w:val="center"/>
              <w:rPr>
                <w:rStyle w:val="Emphasis"/>
                <w:lang w:val="en-GB"/>
              </w:rPr>
            </w:pPr>
            <w:r w:rsidRPr="00FB1D10">
              <w:rPr>
                <w:rStyle w:val="Emphasis"/>
                <w:lang w:val="en-GB"/>
              </w:rPr>
              <w:t>WHITE</w:t>
            </w:r>
          </w:p>
        </w:tc>
      </w:tr>
      <w:tr w:rsidR="00850EEC" w:rsidRPr="00FB1D10" w:rsidTr="001C3D38">
        <w:trPr>
          <w:jc w:val="center"/>
        </w:trPr>
        <w:tc>
          <w:tcPr>
            <w:tcW w:w="2881" w:type="dxa"/>
            <w:tcBorders>
              <w:bottom w:val="single" w:sz="4" w:space="0" w:color="auto"/>
            </w:tcBorders>
            <w:shd w:val="clear" w:color="auto" w:fill="FFFF00"/>
            <w:vAlign w:val="center"/>
          </w:tcPr>
          <w:p w:rsidR="00850EEC" w:rsidRPr="00FB1D10" w:rsidRDefault="00850EEC" w:rsidP="00943A54">
            <w:pPr>
              <w:pStyle w:val="NormalWeb"/>
              <w:jc w:val="center"/>
              <w:rPr>
                <w:rStyle w:val="Emphasis"/>
                <w:lang w:val="en-GB"/>
              </w:rPr>
            </w:pPr>
            <w:r w:rsidRPr="00FB1D10">
              <w:rPr>
                <w:rStyle w:val="Emphasis"/>
                <w:lang w:val="en-GB"/>
              </w:rPr>
              <w:t>YELLOW</w:t>
            </w:r>
          </w:p>
        </w:tc>
        <w:tc>
          <w:tcPr>
            <w:tcW w:w="2881" w:type="dxa"/>
            <w:vAlign w:val="center"/>
          </w:tcPr>
          <w:p w:rsidR="00850EEC" w:rsidRPr="00FB1D10" w:rsidRDefault="00850EEC" w:rsidP="00943A54">
            <w:pPr>
              <w:pStyle w:val="NormalWeb"/>
              <w:jc w:val="center"/>
              <w:rPr>
                <w:rStyle w:val="Emphasis"/>
                <w:lang w:val="en-GB"/>
              </w:rPr>
            </w:pPr>
            <w:r w:rsidRPr="00FB1D10">
              <w:rPr>
                <w:rStyle w:val="Emphasis"/>
                <w:lang w:val="en-GB"/>
              </w:rPr>
              <w:t>BLACK</w:t>
            </w:r>
          </w:p>
        </w:tc>
      </w:tr>
      <w:tr w:rsidR="00850EEC" w:rsidRPr="00FB1D10" w:rsidTr="001C3D38">
        <w:trPr>
          <w:jc w:val="center"/>
        </w:trPr>
        <w:tc>
          <w:tcPr>
            <w:tcW w:w="2881" w:type="dxa"/>
            <w:tcBorders>
              <w:bottom w:val="single" w:sz="4" w:space="0" w:color="auto"/>
            </w:tcBorders>
            <w:shd w:val="clear" w:color="auto" w:fill="0000FF"/>
            <w:vAlign w:val="center"/>
          </w:tcPr>
          <w:p w:rsidR="00850EEC" w:rsidRPr="00FB1D10" w:rsidRDefault="00850EEC" w:rsidP="00943A54">
            <w:pPr>
              <w:pStyle w:val="NormalWeb"/>
              <w:jc w:val="center"/>
              <w:rPr>
                <w:rStyle w:val="Emphasis"/>
                <w:lang w:val="en-GB"/>
              </w:rPr>
            </w:pPr>
            <w:r w:rsidRPr="00FB1D10">
              <w:rPr>
                <w:rStyle w:val="Emphasis"/>
                <w:lang w:val="en-GB"/>
              </w:rPr>
              <w:t>BLUE</w:t>
            </w:r>
          </w:p>
        </w:tc>
        <w:tc>
          <w:tcPr>
            <w:tcW w:w="2881" w:type="dxa"/>
            <w:vAlign w:val="center"/>
          </w:tcPr>
          <w:p w:rsidR="00850EEC" w:rsidRPr="00FB1D10" w:rsidRDefault="00850EEC" w:rsidP="00943A54">
            <w:pPr>
              <w:pStyle w:val="NormalWeb"/>
              <w:jc w:val="center"/>
              <w:rPr>
                <w:rStyle w:val="Emphasis"/>
                <w:lang w:val="en-GB"/>
              </w:rPr>
            </w:pPr>
            <w:r w:rsidRPr="00FB1D10">
              <w:rPr>
                <w:rStyle w:val="Emphasis"/>
                <w:lang w:val="en-GB"/>
              </w:rPr>
              <w:t>WHITE</w:t>
            </w:r>
          </w:p>
        </w:tc>
      </w:tr>
      <w:tr w:rsidR="00850EEC" w:rsidRPr="00FB1D10" w:rsidTr="001C3D38">
        <w:trPr>
          <w:trHeight w:val="550"/>
          <w:jc w:val="center"/>
        </w:trPr>
        <w:tc>
          <w:tcPr>
            <w:tcW w:w="2881" w:type="dxa"/>
            <w:shd w:val="clear" w:color="auto" w:fill="00FF00"/>
            <w:vAlign w:val="center"/>
          </w:tcPr>
          <w:p w:rsidR="00850EEC" w:rsidRPr="00FB1D10" w:rsidRDefault="00850EEC" w:rsidP="00943A54">
            <w:pPr>
              <w:pStyle w:val="NormalWeb"/>
              <w:jc w:val="center"/>
              <w:rPr>
                <w:rStyle w:val="Emphasis"/>
                <w:lang w:val="en-GB"/>
              </w:rPr>
            </w:pPr>
            <w:r w:rsidRPr="00FB1D10">
              <w:rPr>
                <w:rStyle w:val="Emphasis"/>
                <w:lang w:val="en-GB"/>
              </w:rPr>
              <w:t>GREEN</w:t>
            </w:r>
          </w:p>
        </w:tc>
        <w:tc>
          <w:tcPr>
            <w:tcW w:w="2881" w:type="dxa"/>
            <w:vAlign w:val="center"/>
          </w:tcPr>
          <w:p w:rsidR="00850EEC" w:rsidRPr="00FB1D10" w:rsidRDefault="00850EEC" w:rsidP="00943A54">
            <w:pPr>
              <w:pStyle w:val="NormalWeb"/>
              <w:jc w:val="center"/>
              <w:rPr>
                <w:rStyle w:val="Emphasis"/>
                <w:lang w:val="en-GB"/>
              </w:rPr>
            </w:pPr>
            <w:r w:rsidRPr="00FB1D10">
              <w:rPr>
                <w:rStyle w:val="Emphasis"/>
                <w:lang w:val="en-GB"/>
              </w:rPr>
              <w:t>WHITE</w:t>
            </w:r>
          </w:p>
        </w:tc>
      </w:tr>
    </w:tbl>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274C2F" w:rsidRDefault="00274C2F" w:rsidP="00274C2F">
      <w:pPr>
        <w:pStyle w:val="Heading1"/>
        <w:rPr>
          <w:rFonts w:ascii="Times New Roman" w:hAnsi="Times New Roman" w:cs="Times New Roman"/>
          <w:w w:val="112"/>
        </w:rPr>
      </w:pPr>
      <w:bookmarkStart w:id="5" w:name="_Toc409706387"/>
      <w:r w:rsidRPr="00274C2F">
        <w:rPr>
          <w:rFonts w:ascii="Times New Roman" w:hAnsi="Times New Roman" w:cs="Times New Roman"/>
          <w:w w:val="112"/>
        </w:rPr>
        <w:lastRenderedPageBreak/>
        <w:t>VISUAL SIGNS ARE CLASSIFIED AS</w:t>
      </w:r>
      <w:bookmarkEnd w:id="5"/>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274C2F" w:rsidRPr="00274C2F" w:rsidRDefault="00850EEC" w:rsidP="00274C2F">
      <w:pPr>
        <w:pStyle w:val="ListParagraph"/>
        <w:widowControl w:val="0"/>
        <w:numPr>
          <w:ilvl w:val="0"/>
          <w:numId w:val="5"/>
        </w:numPr>
        <w:autoSpaceDE w:val="0"/>
        <w:autoSpaceDN w:val="0"/>
        <w:adjustRightInd w:val="0"/>
        <w:spacing w:line="360" w:lineRule="auto"/>
        <w:ind w:right="-20"/>
        <w:jc w:val="both"/>
        <w:rPr>
          <w:rStyle w:val="Heading2Char"/>
          <w:rFonts w:ascii="Times New Roman" w:hAnsi="Times New Roman" w:cs="Times New Roman"/>
          <w:color w:val="auto"/>
          <w:sz w:val="28"/>
          <w:szCs w:val="28"/>
        </w:rPr>
      </w:pPr>
      <w:bookmarkStart w:id="6" w:name="_Toc409706388"/>
      <w:proofErr w:type="spellStart"/>
      <w:r w:rsidRPr="00274C2F">
        <w:rPr>
          <w:rStyle w:val="Heading2Char"/>
          <w:rFonts w:ascii="Times New Roman" w:hAnsi="Times New Roman" w:cs="Times New Roman"/>
          <w:color w:val="auto"/>
          <w:sz w:val="28"/>
          <w:szCs w:val="28"/>
        </w:rPr>
        <w:t>Hazard</w:t>
      </w:r>
      <w:proofErr w:type="spellEnd"/>
      <w:r w:rsidRPr="00274C2F">
        <w:rPr>
          <w:rStyle w:val="Heading2Char"/>
          <w:rFonts w:ascii="Times New Roman" w:hAnsi="Times New Roman" w:cs="Times New Roman"/>
          <w:color w:val="auto"/>
          <w:sz w:val="28"/>
          <w:szCs w:val="28"/>
        </w:rPr>
        <w:t xml:space="preserve"> </w:t>
      </w:r>
      <w:proofErr w:type="spellStart"/>
      <w:r w:rsidRPr="00274C2F">
        <w:rPr>
          <w:rStyle w:val="Heading2Char"/>
          <w:rFonts w:ascii="Times New Roman" w:hAnsi="Times New Roman" w:cs="Times New Roman"/>
          <w:color w:val="auto"/>
          <w:sz w:val="28"/>
          <w:szCs w:val="28"/>
        </w:rPr>
        <w:t>signs</w:t>
      </w:r>
      <w:bookmarkEnd w:id="6"/>
      <w:proofErr w:type="spellEnd"/>
    </w:p>
    <w:p w:rsidR="00850EEC" w:rsidRPr="00FB1D10" w:rsidRDefault="00850EEC" w:rsidP="00943A54">
      <w:pPr>
        <w:widowControl w:val="0"/>
        <w:autoSpaceDE w:val="0"/>
        <w:autoSpaceDN w:val="0"/>
        <w:adjustRightInd w:val="0"/>
        <w:spacing w:line="360" w:lineRule="auto"/>
        <w:ind w:right="-20"/>
        <w:jc w:val="both"/>
        <w:rPr>
          <w:bCs/>
          <w:w w:val="112"/>
          <w:lang w:val="en-GB"/>
        </w:rPr>
      </w:pPr>
      <w:proofErr w:type="gramStart"/>
      <w:r w:rsidRPr="00FB1D10">
        <w:rPr>
          <w:bCs/>
          <w:w w:val="112"/>
          <w:lang w:val="en-GB"/>
        </w:rPr>
        <w:t>Triangular shape.</w:t>
      </w:r>
      <w:proofErr w:type="gramEnd"/>
      <w:r w:rsidRPr="00FB1D10">
        <w:rPr>
          <w:bCs/>
          <w:w w:val="112"/>
          <w:lang w:val="en-GB"/>
        </w:rPr>
        <w:t xml:space="preserve"> Black pictogram on yellow background, black borders</w:t>
      </w:r>
    </w:p>
    <w:p w:rsidR="00850EEC" w:rsidRPr="00FB1D10" w:rsidRDefault="002C07E6" w:rsidP="00943A54">
      <w:pPr>
        <w:widowControl w:val="0"/>
        <w:autoSpaceDE w:val="0"/>
        <w:autoSpaceDN w:val="0"/>
        <w:adjustRightInd w:val="0"/>
        <w:spacing w:line="360" w:lineRule="auto"/>
        <w:ind w:right="-20"/>
        <w:jc w:val="center"/>
        <w:rPr>
          <w:bCs/>
          <w:w w:val="112"/>
          <w:lang w:val="en-GB"/>
        </w:rPr>
      </w:pPr>
      <w:r>
        <w:rPr>
          <w:bCs/>
          <w:noProof/>
          <w:lang w:val="bg-BG" w:eastAsia="bg-BG"/>
        </w:rPr>
        <w:pict>
          <v:shapetype id="_x0000_t202" coordsize="21600,21600" o:spt="202" path="m,l,21600r21600,l21600,xe">
            <v:stroke joinstyle="miter"/>
            <v:path gradientshapeok="t" o:connecttype="rect"/>
          </v:shapetype>
          <v:shape id="Text Box 2" o:spid="_x0000_s1057" type="#_x0000_t202" style="position:absolute;left:0;text-align:left;margin-left:170.7pt;margin-top:81.15pt;width:81pt;height:54pt;z-index:251660288;visibility:visible" stroked="f">
            <v:textbox style="mso-next-textbox:#Text Box 2">
              <w:txbxContent>
                <w:p w:rsidR="00CA019E" w:rsidRPr="00987223" w:rsidRDefault="00CA019E" w:rsidP="00850EEC">
                  <w:pPr>
                    <w:jc w:val="center"/>
                    <w:rPr>
                      <w:rFonts w:ascii="Arial" w:hAnsi="Arial" w:cs="Arial"/>
                      <w:sz w:val="16"/>
                      <w:szCs w:val="16"/>
                    </w:rPr>
                  </w:pPr>
                </w:p>
                <w:p w:rsidR="00CA019E" w:rsidRPr="00987223" w:rsidRDefault="00CA019E" w:rsidP="00850EEC">
                  <w:pPr>
                    <w:jc w:val="center"/>
                    <w:rPr>
                      <w:rFonts w:ascii="Arial" w:hAnsi="Arial" w:cs="Arial"/>
                      <w:sz w:val="16"/>
                      <w:szCs w:val="16"/>
                    </w:rPr>
                  </w:pPr>
                  <w:proofErr w:type="spellStart"/>
                  <w:r>
                    <w:rPr>
                      <w:rFonts w:ascii="Arial" w:hAnsi="Arial" w:cs="Arial"/>
                      <w:sz w:val="16"/>
                      <w:szCs w:val="16"/>
                    </w:rPr>
                    <w:t>DANGER</w:t>
                  </w:r>
                  <w:proofErr w:type="spellEnd"/>
                </w:p>
                <w:p w:rsidR="00CA019E" w:rsidRPr="00987223" w:rsidRDefault="00CA019E" w:rsidP="00850EEC">
                  <w:pPr>
                    <w:jc w:val="center"/>
                    <w:rPr>
                      <w:rFonts w:ascii="Arial" w:hAnsi="Arial" w:cs="Arial"/>
                      <w:sz w:val="16"/>
                      <w:szCs w:val="16"/>
                    </w:rPr>
                  </w:pPr>
                  <w:proofErr w:type="spellStart"/>
                  <w:r>
                    <w:rPr>
                      <w:rFonts w:ascii="Arial" w:hAnsi="Arial" w:cs="Arial"/>
                      <w:sz w:val="16"/>
                      <w:szCs w:val="16"/>
                    </w:rPr>
                    <w:t>FORK</w:t>
                  </w:r>
                  <w:proofErr w:type="spellEnd"/>
                  <w:r>
                    <w:rPr>
                      <w:rFonts w:ascii="Arial" w:hAnsi="Arial" w:cs="Arial"/>
                      <w:sz w:val="16"/>
                      <w:szCs w:val="16"/>
                    </w:rPr>
                    <w:t xml:space="preserve"> </w:t>
                  </w:r>
                  <w:proofErr w:type="spellStart"/>
                  <w:r>
                    <w:rPr>
                      <w:rFonts w:ascii="Arial" w:hAnsi="Arial" w:cs="Arial"/>
                      <w:sz w:val="16"/>
                      <w:szCs w:val="16"/>
                    </w:rPr>
                    <w:t>LIFTS</w:t>
                  </w:r>
                  <w:proofErr w:type="spellEnd"/>
                </w:p>
              </w:txbxContent>
            </v:textbox>
          </v:shape>
        </w:pict>
      </w:r>
      <w:bookmarkStart w:id="7" w:name="_GoBack"/>
      <w:r w:rsidR="00850EEC">
        <w:rPr>
          <w:bCs/>
          <w:noProof/>
          <w:w w:val="112"/>
          <w:lang w:val="bg-BG" w:eastAsia="bg-BG"/>
        </w:rPr>
        <w:drawing>
          <wp:inline distT="0" distB="0" distL="0" distR="0" wp14:anchorId="690CCAC3" wp14:editId="2ACB8397">
            <wp:extent cx="1400175" cy="1828800"/>
            <wp:effectExtent l="1905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400175" cy="1828800"/>
                    </a:xfrm>
                    <a:prstGeom prst="rect">
                      <a:avLst/>
                    </a:prstGeom>
                    <a:noFill/>
                    <a:ln w="9525">
                      <a:noFill/>
                      <a:miter lim="800000"/>
                      <a:headEnd/>
                      <a:tailEnd/>
                    </a:ln>
                  </pic:spPr>
                </pic:pic>
              </a:graphicData>
            </a:graphic>
          </wp:inline>
        </w:drawing>
      </w:r>
      <w:bookmarkEnd w:id="7"/>
    </w:p>
    <w:p w:rsidR="00850EEC" w:rsidRPr="00FB1D10" w:rsidRDefault="00850EEC" w:rsidP="00943A54">
      <w:pPr>
        <w:widowControl w:val="0"/>
        <w:autoSpaceDE w:val="0"/>
        <w:autoSpaceDN w:val="0"/>
        <w:adjustRightInd w:val="0"/>
        <w:spacing w:line="360" w:lineRule="auto"/>
        <w:ind w:right="-20"/>
        <w:jc w:val="both"/>
        <w:rPr>
          <w:bCs/>
          <w:w w:val="112"/>
          <w:lang w:val="en-GB"/>
        </w:rPr>
      </w:pPr>
      <w:r w:rsidRPr="00FB1D10">
        <w:rPr>
          <w:bCs/>
          <w:w w:val="112"/>
          <w:lang w:val="en-GB"/>
        </w:rPr>
        <w:t xml:space="preserve">                                                   </w:t>
      </w:r>
    </w:p>
    <w:p w:rsidR="00850EEC" w:rsidRPr="00FB1D10" w:rsidRDefault="00850EEC" w:rsidP="00943A54">
      <w:pPr>
        <w:pStyle w:val="NormalWeb"/>
        <w:rPr>
          <w:lang w:val="en-GB"/>
        </w:rPr>
      </w:pPr>
      <w:r w:rsidRPr="00FB1D10">
        <w:rPr>
          <w:rStyle w:val="Emphasis"/>
          <w:u w:val="single"/>
          <w:lang w:val="en-GB"/>
        </w:rPr>
        <w:t>Hazard signs</w:t>
      </w:r>
      <w:r w:rsidRPr="00FB1D10">
        <w:rPr>
          <w:lang w:val="en-GB"/>
        </w:rPr>
        <w:t>: They must be triangular.  The pictogram will be black on a yellow background (yellow must cover at least 50% of the sign surface), black borders.</w:t>
      </w:r>
    </w:p>
    <w:p w:rsidR="00850EEC" w:rsidRDefault="00850EEC" w:rsidP="00943A54">
      <w:pPr>
        <w:rPr>
          <w:lang w:val="en-GB"/>
        </w:rPr>
      </w:pPr>
      <w:r w:rsidRPr="00FB1D10">
        <w:rPr>
          <w:lang w:val="en-GB"/>
        </w:rPr>
        <w:t>As an exception, the background of the sign for “'harmful or irritant substances” will be orange, instead of yellow, to avoid confusion with other similar signs used for road traffic regulation.</w:t>
      </w:r>
    </w:p>
    <w:p w:rsidR="00274C2F" w:rsidRPr="00FB1D10" w:rsidRDefault="00274C2F" w:rsidP="00943A54">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1617"/>
        <w:gridCol w:w="1822"/>
        <w:gridCol w:w="1823"/>
        <w:gridCol w:w="1823"/>
      </w:tblGrid>
      <w:tr w:rsidR="00850EEC" w:rsidRPr="00FB1D10" w:rsidTr="001C3D38">
        <w:tc>
          <w:tcPr>
            <w:tcW w:w="5074" w:type="dxa"/>
            <w:gridSpan w:val="3"/>
            <w:shd w:val="clear" w:color="auto" w:fill="D9D9D9"/>
          </w:tcPr>
          <w:p w:rsidR="00850EEC" w:rsidRPr="00FB1D10" w:rsidRDefault="00850EEC" w:rsidP="00943A54">
            <w:pPr>
              <w:pStyle w:val="NormalWeb"/>
              <w:jc w:val="center"/>
              <w:rPr>
                <w:rStyle w:val="Emphasis"/>
                <w:b/>
                <w:lang w:val="en-GB"/>
              </w:rPr>
            </w:pPr>
            <w:r w:rsidRPr="00FB1D10">
              <w:rPr>
                <w:rStyle w:val="Emphasis"/>
                <w:b/>
                <w:lang w:val="en-GB"/>
              </w:rPr>
              <w:t>COLOUR</w:t>
            </w:r>
          </w:p>
        </w:tc>
        <w:tc>
          <w:tcPr>
            <w:tcW w:w="1823" w:type="dxa"/>
            <w:shd w:val="clear" w:color="auto" w:fill="D9D9D9"/>
          </w:tcPr>
          <w:p w:rsidR="00850EEC" w:rsidRPr="00FB1D10" w:rsidRDefault="00850EEC" w:rsidP="00943A54">
            <w:pPr>
              <w:pStyle w:val="NormalWeb"/>
              <w:rPr>
                <w:rStyle w:val="Emphasis"/>
                <w:b/>
                <w:lang w:val="en-GB"/>
              </w:rPr>
            </w:pPr>
            <w:r w:rsidRPr="00FB1D10">
              <w:rPr>
                <w:rStyle w:val="Emphasis"/>
                <w:b/>
                <w:lang w:val="en-GB"/>
              </w:rPr>
              <w:t>SAFETY SIGN</w:t>
            </w:r>
          </w:p>
        </w:tc>
        <w:tc>
          <w:tcPr>
            <w:tcW w:w="1823" w:type="dxa"/>
            <w:shd w:val="clear" w:color="auto" w:fill="D9D9D9"/>
          </w:tcPr>
          <w:p w:rsidR="00850EEC" w:rsidRPr="00FB1D10" w:rsidRDefault="00850EEC" w:rsidP="00943A54">
            <w:pPr>
              <w:pStyle w:val="NormalWeb"/>
              <w:rPr>
                <w:rStyle w:val="Emphasis"/>
                <w:b/>
                <w:lang w:val="en-GB"/>
              </w:rPr>
            </w:pPr>
            <w:r w:rsidRPr="00FB1D10">
              <w:rPr>
                <w:rStyle w:val="Emphasis"/>
                <w:b/>
                <w:lang w:val="en-GB"/>
              </w:rPr>
              <w:t>MEANING</w:t>
            </w:r>
          </w:p>
        </w:tc>
      </w:tr>
      <w:tr w:rsidR="00850EEC" w:rsidRPr="00FB1D10" w:rsidTr="001C3D38">
        <w:tc>
          <w:tcPr>
            <w:tcW w:w="1635" w:type="dxa"/>
          </w:tcPr>
          <w:p w:rsidR="00850EEC" w:rsidRPr="00FB1D10" w:rsidRDefault="00850EEC" w:rsidP="00943A54">
            <w:pPr>
              <w:pStyle w:val="NormalWeb"/>
              <w:jc w:val="center"/>
              <w:rPr>
                <w:rStyle w:val="Emphasis"/>
                <w:b/>
                <w:lang w:val="en-GB"/>
              </w:rPr>
            </w:pPr>
            <w:r w:rsidRPr="00FB1D10">
              <w:rPr>
                <w:rStyle w:val="Emphasis"/>
                <w:b/>
                <w:lang w:val="en-GB"/>
              </w:rPr>
              <w:t>SYMBOL</w:t>
            </w:r>
          </w:p>
        </w:tc>
        <w:tc>
          <w:tcPr>
            <w:tcW w:w="1617" w:type="dxa"/>
          </w:tcPr>
          <w:p w:rsidR="00850EEC" w:rsidRPr="00FB1D10" w:rsidRDefault="00850EEC" w:rsidP="00943A54">
            <w:pPr>
              <w:pStyle w:val="NormalWeb"/>
              <w:jc w:val="center"/>
              <w:rPr>
                <w:rStyle w:val="Emphasis"/>
                <w:b/>
                <w:lang w:val="en-GB"/>
              </w:rPr>
            </w:pPr>
            <w:r w:rsidRPr="00FB1D10">
              <w:rPr>
                <w:rStyle w:val="Emphasis"/>
                <w:b/>
                <w:lang w:val="en-GB"/>
              </w:rPr>
              <w:t>SAFETY</w:t>
            </w:r>
          </w:p>
        </w:tc>
        <w:tc>
          <w:tcPr>
            <w:tcW w:w="1822" w:type="dxa"/>
          </w:tcPr>
          <w:p w:rsidR="00850EEC" w:rsidRPr="00FB1D10" w:rsidRDefault="00850EEC" w:rsidP="00943A54">
            <w:pPr>
              <w:pStyle w:val="NormalWeb"/>
              <w:jc w:val="center"/>
              <w:rPr>
                <w:rStyle w:val="Emphasis"/>
                <w:b/>
                <w:lang w:val="en-GB"/>
              </w:rPr>
            </w:pPr>
            <w:r w:rsidRPr="00FB1D10">
              <w:rPr>
                <w:rStyle w:val="Emphasis"/>
                <w:b/>
                <w:lang w:val="en-GB"/>
              </w:rPr>
              <w:t>CONTRAST</w:t>
            </w:r>
          </w:p>
        </w:tc>
        <w:tc>
          <w:tcPr>
            <w:tcW w:w="1823" w:type="dxa"/>
          </w:tcPr>
          <w:p w:rsidR="00850EEC" w:rsidRPr="00FB1D10" w:rsidRDefault="00850EEC" w:rsidP="00943A54">
            <w:pPr>
              <w:pStyle w:val="NormalWeb"/>
              <w:rPr>
                <w:rStyle w:val="Emphasis"/>
                <w:lang w:val="en-GB"/>
              </w:rPr>
            </w:pPr>
          </w:p>
        </w:tc>
        <w:tc>
          <w:tcPr>
            <w:tcW w:w="1823" w:type="dxa"/>
          </w:tcPr>
          <w:p w:rsidR="00850EEC" w:rsidRPr="00FB1D10" w:rsidRDefault="00850EEC" w:rsidP="00943A54">
            <w:pPr>
              <w:pStyle w:val="NormalWeb"/>
              <w:rPr>
                <w:rStyle w:val="Emphasis"/>
                <w:lang w:val="en-GB"/>
              </w:rPr>
            </w:pPr>
          </w:p>
        </w:tc>
      </w:tr>
      <w:tr w:rsidR="00850EEC" w:rsidRPr="00FB1D10" w:rsidTr="001C3D38">
        <w:tc>
          <w:tcPr>
            <w:tcW w:w="1635" w:type="dxa"/>
          </w:tcPr>
          <w:p w:rsidR="00850EEC" w:rsidRPr="00FB1D10" w:rsidRDefault="00850EEC" w:rsidP="00943A54">
            <w:pPr>
              <w:pStyle w:val="NormalWeb"/>
              <w:jc w:val="center"/>
              <w:rPr>
                <w:rStyle w:val="Emphasis"/>
                <w:lang w:val="en-GB"/>
              </w:rPr>
            </w:pPr>
            <w:r w:rsidRPr="00FB1D10">
              <w:rPr>
                <w:rStyle w:val="Emphasis"/>
                <w:lang w:val="en-GB"/>
              </w:rPr>
              <w:t>Black</w:t>
            </w:r>
          </w:p>
        </w:tc>
        <w:tc>
          <w:tcPr>
            <w:tcW w:w="1617" w:type="dxa"/>
          </w:tcPr>
          <w:p w:rsidR="00850EEC" w:rsidRPr="00FB1D10" w:rsidRDefault="00850EEC" w:rsidP="00943A54">
            <w:pPr>
              <w:pStyle w:val="NormalWeb"/>
              <w:jc w:val="center"/>
              <w:rPr>
                <w:rStyle w:val="Emphasis"/>
                <w:lang w:val="en-GB"/>
              </w:rPr>
            </w:pPr>
            <w:r w:rsidRPr="00FB1D10">
              <w:rPr>
                <w:rStyle w:val="Emphasis"/>
                <w:lang w:val="en-GB"/>
              </w:rPr>
              <w:t>Yellow</w:t>
            </w:r>
          </w:p>
        </w:tc>
        <w:tc>
          <w:tcPr>
            <w:tcW w:w="1822" w:type="dxa"/>
          </w:tcPr>
          <w:p w:rsidR="00850EEC" w:rsidRPr="00FB1D10" w:rsidRDefault="00850EEC" w:rsidP="00943A54">
            <w:pPr>
              <w:pStyle w:val="NormalWeb"/>
              <w:jc w:val="center"/>
              <w:rPr>
                <w:rStyle w:val="Emphasis"/>
                <w:lang w:val="en-GB"/>
              </w:rPr>
            </w:pPr>
            <w:r w:rsidRPr="00FB1D10">
              <w:rPr>
                <w:rStyle w:val="Emphasis"/>
                <w:lang w:val="en-GB"/>
              </w:rPr>
              <w:t>Black</w:t>
            </w:r>
          </w:p>
        </w:tc>
        <w:tc>
          <w:tcPr>
            <w:tcW w:w="1823" w:type="dxa"/>
          </w:tcPr>
          <w:p w:rsidR="00850EEC" w:rsidRPr="00FB1D10" w:rsidRDefault="00850EEC" w:rsidP="00943A54">
            <w:pPr>
              <w:pStyle w:val="NormalWeb"/>
              <w:rPr>
                <w:rStyle w:val="Emphasis"/>
                <w:lang w:val="en-GB"/>
              </w:rPr>
            </w:pPr>
            <w:r>
              <w:rPr>
                <w:i/>
                <w:iCs/>
                <w:noProof/>
                <w:lang w:val="bg-BG" w:eastAsia="bg-BG"/>
              </w:rPr>
              <w:drawing>
                <wp:inline distT="0" distB="0" distL="0" distR="0">
                  <wp:extent cx="781050" cy="704850"/>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781050" cy="704850"/>
                          </a:xfrm>
                          <a:prstGeom prst="rect">
                            <a:avLst/>
                          </a:prstGeom>
                          <a:noFill/>
                          <a:ln w="9525">
                            <a:noFill/>
                            <a:miter lim="800000"/>
                            <a:headEnd/>
                            <a:tailEnd/>
                          </a:ln>
                        </pic:spPr>
                      </pic:pic>
                    </a:graphicData>
                  </a:graphic>
                </wp:inline>
              </w:drawing>
            </w:r>
          </w:p>
        </w:tc>
        <w:tc>
          <w:tcPr>
            <w:tcW w:w="1823" w:type="dxa"/>
          </w:tcPr>
          <w:p w:rsidR="00850EEC" w:rsidRPr="00FB1D10" w:rsidRDefault="00850EEC" w:rsidP="00943A54">
            <w:pPr>
              <w:pStyle w:val="NormalWeb"/>
              <w:rPr>
                <w:rStyle w:val="Emphasis"/>
                <w:lang w:val="en-GB"/>
              </w:rPr>
            </w:pPr>
            <w:r w:rsidRPr="00FB1D10">
              <w:rPr>
                <w:rStyle w:val="Emphasis"/>
                <w:lang w:val="en-GB"/>
              </w:rPr>
              <w:t>Flammable risk</w:t>
            </w:r>
          </w:p>
        </w:tc>
      </w:tr>
      <w:tr w:rsidR="00850EEC" w:rsidRPr="00FB1D10" w:rsidTr="001C3D38">
        <w:tc>
          <w:tcPr>
            <w:tcW w:w="1635" w:type="dxa"/>
          </w:tcPr>
          <w:p w:rsidR="00850EEC" w:rsidRPr="00FB1D10" w:rsidRDefault="00850EEC" w:rsidP="00943A54">
            <w:pPr>
              <w:pStyle w:val="NormalWeb"/>
              <w:jc w:val="center"/>
              <w:rPr>
                <w:rStyle w:val="Emphasis"/>
                <w:lang w:val="en-GB"/>
              </w:rPr>
            </w:pPr>
            <w:r w:rsidRPr="00FB1D10">
              <w:rPr>
                <w:rStyle w:val="Emphasis"/>
                <w:lang w:val="en-GB"/>
              </w:rPr>
              <w:t>Black</w:t>
            </w:r>
          </w:p>
        </w:tc>
        <w:tc>
          <w:tcPr>
            <w:tcW w:w="1617" w:type="dxa"/>
          </w:tcPr>
          <w:p w:rsidR="00850EEC" w:rsidRPr="00FB1D10" w:rsidRDefault="00850EEC" w:rsidP="00943A54">
            <w:pPr>
              <w:pStyle w:val="NormalWeb"/>
              <w:jc w:val="center"/>
              <w:rPr>
                <w:rStyle w:val="Emphasis"/>
                <w:lang w:val="en-GB"/>
              </w:rPr>
            </w:pPr>
            <w:r w:rsidRPr="00FB1D10">
              <w:rPr>
                <w:rStyle w:val="Emphasis"/>
                <w:lang w:val="en-GB"/>
              </w:rPr>
              <w:t>Yellow</w:t>
            </w:r>
          </w:p>
        </w:tc>
        <w:tc>
          <w:tcPr>
            <w:tcW w:w="1822" w:type="dxa"/>
          </w:tcPr>
          <w:p w:rsidR="00850EEC" w:rsidRPr="00FB1D10" w:rsidRDefault="00850EEC" w:rsidP="00943A54">
            <w:pPr>
              <w:pStyle w:val="NormalWeb"/>
              <w:jc w:val="center"/>
              <w:rPr>
                <w:rStyle w:val="Emphasis"/>
                <w:lang w:val="en-GB"/>
              </w:rPr>
            </w:pPr>
            <w:r w:rsidRPr="00FB1D10">
              <w:rPr>
                <w:rStyle w:val="Emphasis"/>
                <w:lang w:val="en-GB"/>
              </w:rPr>
              <w:t>Black</w:t>
            </w:r>
          </w:p>
        </w:tc>
        <w:tc>
          <w:tcPr>
            <w:tcW w:w="1823" w:type="dxa"/>
          </w:tcPr>
          <w:p w:rsidR="00850EEC" w:rsidRPr="00FB1D10" w:rsidRDefault="00850EEC" w:rsidP="00943A54">
            <w:pPr>
              <w:pStyle w:val="NormalWeb"/>
              <w:rPr>
                <w:rStyle w:val="Emphasis"/>
                <w:lang w:val="en-GB"/>
              </w:rPr>
            </w:pPr>
            <w:r>
              <w:rPr>
                <w:i/>
                <w:iCs/>
                <w:noProof/>
                <w:lang w:val="bg-BG" w:eastAsia="bg-BG"/>
              </w:rPr>
              <w:drawing>
                <wp:inline distT="0" distB="0" distL="0" distR="0">
                  <wp:extent cx="781050" cy="695325"/>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781050" cy="695325"/>
                          </a:xfrm>
                          <a:prstGeom prst="rect">
                            <a:avLst/>
                          </a:prstGeom>
                          <a:noFill/>
                          <a:ln w="9525">
                            <a:noFill/>
                            <a:miter lim="800000"/>
                            <a:headEnd/>
                            <a:tailEnd/>
                          </a:ln>
                        </pic:spPr>
                      </pic:pic>
                    </a:graphicData>
                  </a:graphic>
                </wp:inline>
              </w:drawing>
            </w:r>
          </w:p>
        </w:tc>
        <w:tc>
          <w:tcPr>
            <w:tcW w:w="1823" w:type="dxa"/>
          </w:tcPr>
          <w:p w:rsidR="00850EEC" w:rsidRPr="00FB1D10" w:rsidRDefault="00850EEC" w:rsidP="00943A54">
            <w:pPr>
              <w:pStyle w:val="NormalWeb"/>
              <w:rPr>
                <w:rStyle w:val="Emphasis"/>
                <w:lang w:val="en-GB"/>
              </w:rPr>
            </w:pPr>
            <w:r w:rsidRPr="00FB1D10">
              <w:rPr>
                <w:rStyle w:val="Emphasis"/>
                <w:lang w:val="en-GB"/>
              </w:rPr>
              <w:t xml:space="preserve">Risk of explosion </w:t>
            </w:r>
          </w:p>
        </w:tc>
      </w:tr>
    </w:tbl>
    <w:p w:rsidR="00850EEC" w:rsidRPr="00FB1D10" w:rsidRDefault="00850EEC" w:rsidP="00943A54">
      <w:pPr>
        <w:pStyle w:val="NormalWeb"/>
        <w:jc w:val="center"/>
        <w:rPr>
          <w:lang w:val="en-GB"/>
        </w:rPr>
      </w:pPr>
    </w:p>
    <w:p w:rsidR="00850EEC" w:rsidRPr="00FB1D10" w:rsidRDefault="000E1294" w:rsidP="00943A54">
      <w:pPr>
        <w:widowControl w:val="0"/>
        <w:autoSpaceDE w:val="0"/>
        <w:autoSpaceDN w:val="0"/>
        <w:adjustRightInd w:val="0"/>
        <w:spacing w:line="360" w:lineRule="auto"/>
        <w:ind w:right="-20"/>
        <w:jc w:val="both"/>
        <w:rPr>
          <w:bCs/>
          <w:w w:val="112"/>
          <w:lang w:val="en-GB"/>
        </w:rPr>
      </w:pPr>
      <w:r>
        <w:rPr>
          <w:bCs/>
          <w:noProof/>
          <w:w w:val="112"/>
          <w:lang w:val="bg-BG" w:eastAsia="bg-BG"/>
        </w:rPr>
        <w:lastRenderedPageBreak/>
        <w:drawing>
          <wp:inline distT="0" distB="0" distL="0" distR="0" wp14:anchorId="3F42D0DF" wp14:editId="0153D275">
            <wp:extent cx="5400675" cy="33337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675" cy="3333750"/>
                    </a:xfrm>
                    <a:prstGeom prst="rect">
                      <a:avLst/>
                    </a:prstGeom>
                    <a:noFill/>
                    <a:ln>
                      <a:noFill/>
                    </a:ln>
                  </pic:spPr>
                </pic:pic>
              </a:graphicData>
            </a:graphic>
          </wp:inline>
        </w:drawing>
      </w:r>
    </w:p>
    <w:p w:rsidR="0023538F" w:rsidRDefault="0023538F" w:rsidP="00943A54">
      <w:pPr>
        <w:widowControl w:val="0"/>
        <w:autoSpaceDE w:val="0"/>
        <w:autoSpaceDN w:val="0"/>
        <w:adjustRightInd w:val="0"/>
        <w:spacing w:line="360" w:lineRule="auto"/>
        <w:ind w:right="-20"/>
        <w:jc w:val="both"/>
        <w:rPr>
          <w:bCs/>
          <w:w w:val="112"/>
          <w:lang w:val="en-GB"/>
        </w:rPr>
      </w:pPr>
    </w:p>
    <w:p w:rsidR="00850EEC" w:rsidRPr="0023538F" w:rsidRDefault="00850EEC" w:rsidP="00943A54">
      <w:pPr>
        <w:widowControl w:val="0"/>
        <w:autoSpaceDE w:val="0"/>
        <w:autoSpaceDN w:val="0"/>
        <w:adjustRightInd w:val="0"/>
        <w:spacing w:line="360" w:lineRule="auto"/>
        <w:ind w:right="-20"/>
        <w:jc w:val="both"/>
        <w:rPr>
          <w:b/>
          <w:bCs/>
          <w:w w:val="112"/>
          <w:lang w:val="en-GB"/>
        </w:rPr>
      </w:pPr>
      <w:r w:rsidRPr="0023538F">
        <w:rPr>
          <w:b/>
          <w:bCs/>
          <w:w w:val="112"/>
          <w:lang w:val="en-GB"/>
        </w:rPr>
        <w:t xml:space="preserve">Hazard signs </w:t>
      </w:r>
      <w:r w:rsidRPr="0023538F">
        <w:rPr>
          <w:b/>
          <w:lang w:val="en-GB"/>
        </w:rPr>
        <w:t xml:space="preserve">not included in the </w:t>
      </w:r>
      <w:r w:rsidRPr="0023538F">
        <w:rPr>
          <w:b/>
          <w:bCs/>
          <w:w w:val="112"/>
          <w:lang w:val="en-GB"/>
        </w:rPr>
        <w:t xml:space="preserve">R.D. </w:t>
      </w:r>
      <w:r w:rsidRPr="0023538F">
        <w:rPr>
          <w:b/>
          <w:lang w:val="en-GB"/>
        </w:rPr>
        <w:t>and commonly used on site</w:t>
      </w:r>
      <w:r w:rsidRPr="0023538F">
        <w:rPr>
          <w:b/>
          <w:bCs/>
          <w:w w:val="112"/>
          <w:lang w:val="en-GB"/>
        </w:rPr>
        <w:t>.</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Default="0023538F" w:rsidP="00943A54">
      <w:pPr>
        <w:widowControl w:val="0"/>
        <w:autoSpaceDE w:val="0"/>
        <w:autoSpaceDN w:val="0"/>
        <w:adjustRightInd w:val="0"/>
        <w:spacing w:line="360" w:lineRule="auto"/>
        <w:ind w:right="-20"/>
        <w:jc w:val="both"/>
        <w:rPr>
          <w:bCs/>
          <w:w w:val="112"/>
          <w:lang w:val="en-GB"/>
        </w:rPr>
      </w:pPr>
      <w:r>
        <w:rPr>
          <w:bCs/>
          <w:noProof/>
          <w:w w:val="112"/>
          <w:lang w:val="bg-BG" w:eastAsia="bg-BG"/>
        </w:rPr>
        <w:drawing>
          <wp:inline distT="0" distB="0" distL="0" distR="0">
            <wp:extent cx="5391150" cy="27908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2790825"/>
                    </a:xfrm>
                    <a:prstGeom prst="rect">
                      <a:avLst/>
                    </a:prstGeom>
                    <a:noFill/>
                    <a:ln>
                      <a:noFill/>
                    </a:ln>
                  </pic:spPr>
                </pic:pic>
              </a:graphicData>
            </a:graphic>
          </wp:inline>
        </w:drawing>
      </w:r>
    </w:p>
    <w:p w:rsidR="00274C2F" w:rsidRDefault="00274C2F" w:rsidP="00943A54">
      <w:pPr>
        <w:widowControl w:val="0"/>
        <w:autoSpaceDE w:val="0"/>
        <w:autoSpaceDN w:val="0"/>
        <w:adjustRightInd w:val="0"/>
        <w:spacing w:line="360" w:lineRule="auto"/>
        <w:ind w:right="-20"/>
        <w:jc w:val="both"/>
        <w:rPr>
          <w:bCs/>
          <w:w w:val="112"/>
          <w:lang w:val="en-GB"/>
        </w:rPr>
      </w:pPr>
    </w:p>
    <w:p w:rsidR="00274C2F" w:rsidRDefault="00274C2F" w:rsidP="00943A54">
      <w:pPr>
        <w:widowControl w:val="0"/>
        <w:autoSpaceDE w:val="0"/>
        <w:autoSpaceDN w:val="0"/>
        <w:adjustRightInd w:val="0"/>
        <w:spacing w:line="360" w:lineRule="auto"/>
        <w:ind w:right="-20"/>
        <w:jc w:val="both"/>
        <w:rPr>
          <w:bCs/>
          <w:w w:val="112"/>
          <w:lang w:val="en-GB"/>
        </w:rPr>
      </w:pPr>
    </w:p>
    <w:p w:rsidR="00274C2F" w:rsidRPr="00FB1D10" w:rsidRDefault="00274C2F" w:rsidP="00943A54">
      <w:pPr>
        <w:widowControl w:val="0"/>
        <w:autoSpaceDE w:val="0"/>
        <w:autoSpaceDN w:val="0"/>
        <w:adjustRightInd w:val="0"/>
        <w:spacing w:line="360" w:lineRule="auto"/>
        <w:ind w:right="-20"/>
        <w:jc w:val="both"/>
        <w:rPr>
          <w:bCs/>
          <w:w w:val="112"/>
          <w:lang w:val="en-GB"/>
        </w:rPr>
      </w:pPr>
    </w:p>
    <w:p w:rsidR="00850EEC" w:rsidRDefault="00850EEC" w:rsidP="00943A54">
      <w:pPr>
        <w:widowControl w:val="0"/>
        <w:autoSpaceDE w:val="0"/>
        <w:autoSpaceDN w:val="0"/>
        <w:adjustRightInd w:val="0"/>
        <w:spacing w:line="360" w:lineRule="auto"/>
        <w:ind w:right="-20"/>
        <w:jc w:val="both"/>
        <w:rPr>
          <w:bCs/>
          <w:w w:val="112"/>
          <w:lang w:val="en-GB"/>
        </w:rPr>
      </w:pPr>
    </w:p>
    <w:p w:rsidR="0023538F" w:rsidRPr="00FB1D10" w:rsidRDefault="0023538F" w:rsidP="00943A54">
      <w:pPr>
        <w:widowControl w:val="0"/>
        <w:autoSpaceDE w:val="0"/>
        <w:autoSpaceDN w:val="0"/>
        <w:adjustRightInd w:val="0"/>
        <w:spacing w:line="360" w:lineRule="auto"/>
        <w:ind w:right="-20"/>
        <w:jc w:val="both"/>
        <w:rPr>
          <w:bCs/>
          <w:w w:val="112"/>
          <w:lang w:val="en-GB"/>
        </w:rPr>
      </w:pPr>
    </w:p>
    <w:p w:rsidR="00274C2F" w:rsidRPr="00274C2F" w:rsidRDefault="00274C2F" w:rsidP="00274C2F">
      <w:pPr>
        <w:pStyle w:val="Heading2"/>
        <w:numPr>
          <w:ilvl w:val="0"/>
          <w:numId w:val="5"/>
        </w:numPr>
        <w:rPr>
          <w:rFonts w:ascii="Times New Roman" w:hAnsi="Times New Roman" w:cs="Times New Roman"/>
          <w:color w:val="auto"/>
          <w:w w:val="112"/>
          <w:sz w:val="28"/>
          <w:szCs w:val="28"/>
          <w:lang w:val="en-GB"/>
        </w:rPr>
      </w:pPr>
      <w:bookmarkStart w:id="8" w:name="_Toc409706389"/>
      <w:r w:rsidRPr="00274C2F">
        <w:rPr>
          <w:rFonts w:ascii="Times New Roman" w:hAnsi="Times New Roman" w:cs="Times New Roman"/>
          <w:color w:val="auto"/>
          <w:w w:val="112"/>
          <w:sz w:val="28"/>
          <w:szCs w:val="28"/>
          <w:lang w:val="en-GB"/>
        </w:rPr>
        <w:lastRenderedPageBreak/>
        <w:t>Prohibition signs</w:t>
      </w:r>
      <w:bookmarkEnd w:id="8"/>
    </w:p>
    <w:p w:rsidR="00274C2F" w:rsidRDefault="00274C2F"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r w:rsidRPr="00FB1D10">
        <w:rPr>
          <w:bCs/>
          <w:w w:val="112"/>
          <w:lang w:val="en-GB"/>
        </w:rPr>
        <w:t>They will be round.</w:t>
      </w:r>
      <w:r w:rsidRPr="00FB1D10">
        <w:rPr>
          <w:b/>
          <w:bCs/>
          <w:w w:val="112"/>
          <w:lang w:val="en-GB"/>
        </w:rPr>
        <w:t xml:space="preserve"> </w:t>
      </w:r>
      <w:proofErr w:type="gramStart"/>
      <w:r w:rsidRPr="00FB1D10">
        <w:rPr>
          <w:lang w:val="en-GB"/>
        </w:rPr>
        <w:t>Black pictogram on white background, red</w:t>
      </w:r>
      <w:r w:rsidRPr="00FB1D10">
        <w:rPr>
          <w:bCs/>
          <w:w w:val="112"/>
          <w:lang w:val="en-GB"/>
        </w:rPr>
        <w:t xml:space="preserve"> borders</w:t>
      </w:r>
      <w:r>
        <w:rPr>
          <w:bCs/>
          <w:w w:val="112"/>
          <w:lang w:val="en-GB"/>
        </w:rPr>
        <w:t xml:space="preserve"> </w:t>
      </w:r>
      <w:r w:rsidRPr="00FB1D10">
        <w:rPr>
          <w:bCs/>
          <w:w w:val="112"/>
          <w:lang w:val="en-GB"/>
        </w:rPr>
        <w:t>and band</w:t>
      </w:r>
      <w:r w:rsidR="00B5000F">
        <w:rPr>
          <w:bCs/>
          <w:w w:val="112"/>
          <w:lang w:val="en-GB"/>
        </w:rPr>
        <w:t>.</w:t>
      </w:r>
      <w:proofErr w:type="gramEnd"/>
    </w:p>
    <w:p w:rsidR="00850EEC" w:rsidRPr="00FB1D10" w:rsidRDefault="00850EEC" w:rsidP="00943A54">
      <w:pPr>
        <w:widowControl w:val="0"/>
        <w:autoSpaceDE w:val="0"/>
        <w:autoSpaceDN w:val="0"/>
        <w:adjustRightInd w:val="0"/>
        <w:spacing w:line="360" w:lineRule="auto"/>
        <w:ind w:right="-20"/>
        <w:jc w:val="center"/>
        <w:rPr>
          <w:bCs/>
          <w:w w:val="112"/>
          <w:lang w:val="en-GB"/>
        </w:rPr>
      </w:pPr>
    </w:p>
    <w:p w:rsidR="00850EEC" w:rsidRPr="00FB1D10" w:rsidRDefault="002C07E6" w:rsidP="00943A54">
      <w:pPr>
        <w:widowControl w:val="0"/>
        <w:autoSpaceDE w:val="0"/>
        <w:autoSpaceDN w:val="0"/>
        <w:adjustRightInd w:val="0"/>
        <w:spacing w:line="360" w:lineRule="auto"/>
        <w:ind w:right="-20"/>
        <w:jc w:val="center"/>
        <w:rPr>
          <w:bCs/>
          <w:w w:val="112"/>
          <w:lang w:val="en-GB"/>
        </w:rPr>
      </w:pPr>
      <w:r>
        <w:rPr>
          <w:bCs/>
          <w:noProof/>
          <w:lang w:val="bg-BG" w:eastAsia="bg-BG"/>
        </w:rPr>
        <w:pict>
          <v:shape id="Text Box 6" o:spid="_x0000_s1033" type="#_x0000_t202" style="position:absolute;left:0;text-align:left;margin-left:185.25pt;margin-top:84.75pt;width:63pt;height:36pt;z-index:251664384;visibility:visible" stroked="f">
            <v:textbox>
              <w:txbxContent>
                <w:p w:rsidR="00CA019E" w:rsidRPr="00987223" w:rsidRDefault="00CA019E" w:rsidP="00850EEC">
                  <w:pPr>
                    <w:rPr>
                      <w:rFonts w:ascii="Arial" w:hAnsi="Arial" w:cs="Arial"/>
                      <w:sz w:val="16"/>
                      <w:szCs w:val="16"/>
                    </w:rPr>
                  </w:pPr>
                  <w:r>
                    <w:rPr>
                      <w:rFonts w:ascii="Arial" w:hAnsi="Arial" w:cs="Arial"/>
                      <w:sz w:val="16"/>
                      <w:szCs w:val="16"/>
                    </w:rPr>
                    <w:t xml:space="preserve">DO </w:t>
                  </w:r>
                  <w:proofErr w:type="spellStart"/>
                  <w:r>
                    <w:rPr>
                      <w:rFonts w:ascii="Arial" w:hAnsi="Arial" w:cs="Arial"/>
                      <w:sz w:val="16"/>
                      <w:szCs w:val="16"/>
                    </w:rPr>
                    <w:t>NOT</w:t>
                  </w:r>
                  <w:proofErr w:type="spellEnd"/>
                  <w:r>
                    <w:rPr>
                      <w:rFonts w:ascii="Arial" w:hAnsi="Arial" w:cs="Arial"/>
                      <w:sz w:val="16"/>
                      <w:szCs w:val="16"/>
                    </w:rPr>
                    <w:t xml:space="preserve">     </w:t>
                  </w:r>
                  <w:proofErr w:type="spellStart"/>
                  <w:r>
                    <w:rPr>
                      <w:rFonts w:ascii="Arial" w:hAnsi="Arial" w:cs="Arial"/>
                      <w:sz w:val="16"/>
                      <w:szCs w:val="16"/>
                    </w:rPr>
                    <w:t>ENTER</w:t>
                  </w:r>
                  <w:proofErr w:type="spellEnd"/>
                </w:p>
              </w:txbxContent>
            </v:textbox>
          </v:shape>
        </w:pict>
      </w:r>
      <w:r w:rsidR="00850EEC">
        <w:rPr>
          <w:bCs/>
          <w:noProof/>
          <w:w w:val="112"/>
          <w:lang w:val="bg-BG" w:eastAsia="bg-BG"/>
        </w:rPr>
        <w:drawing>
          <wp:inline distT="0" distB="0" distL="0" distR="0">
            <wp:extent cx="1181100" cy="1638300"/>
            <wp:effectExtent l="1905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1181100" cy="1638300"/>
                    </a:xfrm>
                    <a:prstGeom prst="rect">
                      <a:avLst/>
                    </a:prstGeom>
                    <a:noFill/>
                    <a:ln w="9525">
                      <a:noFill/>
                      <a:miter lim="800000"/>
                      <a:headEnd/>
                      <a:tailEnd/>
                    </a:ln>
                  </pic:spPr>
                </pic:pic>
              </a:graphicData>
            </a:graphic>
          </wp:inline>
        </w:drawing>
      </w:r>
    </w:p>
    <w:p w:rsidR="00850EEC" w:rsidRPr="00FB1D10" w:rsidRDefault="00850EEC" w:rsidP="00943A54">
      <w:pPr>
        <w:widowControl w:val="0"/>
        <w:autoSpaceDE w:val="0"/>
        <w:autoSpaceDN w:val="0"/>
        <w:adjustRightInd w:val="0"/>
        <w:spacing w:line="360" w:lineRule="auto"/>
        <w:ind w:right="-20"/>
        <w:rPr>
          <w:bCs/>
          <w:w w:val="112"/>
          <w:lang w:val="en-GB"/>
        </w:rPr>
      </w:pPr>
    </w:p>
    <w:p w:rsidR="00850EEC" w:rsidRPr="00FB1D10" w:rsidRDefault="00850EEC" w:rsidP="00943A54">
      <w:pPr>
        <w:pStyle w:val="NormalWeb"/>
        <w:rPr>
          <w:lang w:val="en-GB"/>
        </w:rPr>
      </w:pPr>
      <w:r w:rsidRPr="00FB1D10">
        <w:rPr>
          <w:rStyle w:val="Emphasis"/>
          <w:u w:val="single"/>
          <w:lang w:val="en-GB"/>
        </w:rPr>
        <w:t>Prohibition signs</w:t>
      </w:r>
      <w:r w:rsidRPr="00FB1D10">
        <w:rPr>
          <w:lang w:val="en-GB"/>
        </w:rPr>
        <w:t xml:space="preserve">: </w:t>
      </w:r>
      <w:r w:rsidRPr="00FB1D10">
        <w:rPr>
          <w:bCs/>
          <w:w w:val="112"/>
          <w:lang w:val="en-GB"/>
        </w:rPr>
        <w:t>They will be round</w:t>
      </w:r>
      <w:r w:rsidRPr="00FB1D10">
        <w:rPr>
          <w:lang w:val="en-GB"/>
        </w:rPr>
        <w:t>. The pictogram must be black with a white background, borders and band (45º diagonally downwards from left to right). Red must cover at least 35% of the sign surface.</w:t>
      </w:r>
    </w:p>
    <w:p w:rsidR="00850EEC" w:rsidRPr="00FB1D10" w:rsidRDefault="00850EEC" w:rsidP="00943A54">
      <w:pPr>
        <w:pStyle w:val="NormalWeb"/>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607"/>
        <w:gridCol w:w="1727"/>
        <w:gridCol w:w="2106"/>
        <w:gridCol w:w="1805"/>
      </w:tblGrid>
      <w:tr w:rsidR="00850EEC" w:rsidRPr="00FB1D10" w:rsidTr="001C3D38">
        <w:tc>
          <w:tcPr>
            <w:tcW w:w="4830" w:type="dxa"/>
            <w:gridSpan w:val="3"/>
            <w:shd w:val="clear" w:color="auto" w:fill="D9D9D9"/>
          </w:tcPr>
          <w:p w:rsidR="00850EEC" w:rsidRPr="00FB1D10" w:rsidRDefault="00850EEC" w:rsidP="00943A54">
            <w:pPr>
              <w:pStyle w:val="NormalWeb"/>
              <w:jc w:val="center"/>
              <w:rPr>
                <w:rStyle w:val="Emphasis"/>
                <w:b/>
                <w:lang w:val="en-GB"/>
              </w:rPr>
            </w:pPr>
            <w:r w:rsidRPr="00FB1D10">
              <w:rPr>
                <w:rStyle w:val="Emphasis"/>
                <w:b/>
                <w:lang w:val="en-GB"/>
              </w:rPr>
              <w:t>COLOUR</w:t>
            </w:r>
          </w:p>
        </w:tc>
        <w:tc>
          <w:tcPr>
            <w:tcW w:w="2076" w:type="dxa"/>
            <w:shd w:val="clear" w:color="auto" w:fill="D9D9D9"/>
          </w:tcPr>
          <w:p w:rsidR="00850EEC" w:rsidRPr="00FB1D10" w:rsidRDefault="00850EEC" w:rsidP="00943A54">
            <w:pPr>
              <w:pStyle w:val="NormalWeb"/>
              <w:rPr>
                <w:rStyle w:val="Emphasis"/>
                <w:b/>
                <w:lang w:val="en-GB"/>
              </w:rPr>
            </w:pPr>
            <w:r w:rsidRPr="00FB1D10">
              <w:rPr>
                <w:rStyle w:val="Emphasis"/>
                <w:b/>
                <w:lang w:val="en-GB"/>
              </w:rPr>
              <w:t>SAFETY SIGN</w:t>
            </w:r>
          </w:p>
        </w:tc>
        <w:tc>
          <w:tcPr>
            <w:tcW w:w="1814" w:type="dxa"/>
            <w:shd w:val="clear" w:color="auto" w:fill="D9D9D9"/>
          </w:tcPr>
          <w:p w:rsidR="00850EEC" w:rsidRPr="00FB1D10" w:rsidRDefault="00850EEC" w:rsidP="00943A54">
            <w:pPr>
              <w:pStyle w:val="NormalWeb"/>
              <w:rPr>
                <w:rStyle w:val="Emphasis"/>
                <w:b/>
                <w:lang w:val="en-GB"/>
              </w:rPr>
            </w:pPr>
            <w:r w:rsidRPr="00FB1D10">
              <w:rPr>
                <w:rStyle w:val="Emphasis"/>
                <w:b/>
                <w:lang w:val="en-GB"/>
              </w:rPr>
              <w:t>MEANING</w:t>
            </w:r>
          </w:p>
        </w:tc>
      </w:tr>
      <w:tr w:rsidR="00850EEC" w:rsidRPr="00FB1D10" w:rsidTr="001C3D38">
        <w:tc>
          <w:tcPr>
            <w:tcW w:w="1481" w:type="dxa"/>
          </w:tcPr>
          <w:p w:rsidR="00850EEC" w:rsidRPr="00FB1D10" w:rsidRDefault="00850EEC" w:rsidP="00943A54">
            <w:pPr>
              <w:pStyle w:val="NormalWeb"/>
              <w:rPr>
                <w:rStyle w:val="Emphasis"/>
                <w:b/>
                <w:lang w:val="en-GB"/>
              </w:rPr>
            </w:pPr>
            <w:r w:rsidRPr="00FB1D10">
              <w:rPr>
                <w:rStyle w:val="Emphasis"/>
                <w:b/>
                <w:lang w:val="en-GB"/>
              </w:rPr>
              <w:t>SYMBOL</w:t>
            </w:r>
          </w:p>
        </w:tc>
        <w:tc>
          <w:tcPr>
            <w:tcW w:w="1617" w:type="dxa"/>
          </w:tcPr>
          <w:p w:rsidR="00850EEC" w:rsidRPr="00FB1D10" w:rsidRDefault="00850EEC" w:rsidP="00943A54">
            <w:pPr>
              <w:pStyle w:val="NormalWeb"/>
              <w:rPr>
                <w:rStyle w:val="Emphasis"/>
                <w:b/>
                <w:lang w:val="en-GB"/>
              </w:rPr>
            </w:pPr>
            <w:r w:rsidRPr="00FB1D10">
              <w:rPr>
                <w:rStyle w:val="Emphasis"/>
                <w:b/>
                <w:lang w:val="en-GB"/>
              </w:rPr>
              <w:t>SAFETY</w:t>
            </w:r>
          </w:p>
        </w:tc>
        <w:tc>
          <w:tcPr>
            <w:tcW w:w="1732" w:type="dxa"/>
          </w:tcPr>
          <w:p w:rsidR="00850EEC" w:rsidRPr="00FB1D10" w:rsidRDefault="00850EEC" w:rsidP="00943A54">
            <w:pPr>
              <w:pStyle w:val="NormalWeb"/>
              <w:rPr>
                <w:rStyle w:val="Emphasis"/>
                <w:b/>
                <w:lang w:val="en-GB"/>
              </w:rPr>
            </w:pPr>
            <w:r w:rsidRPr="00FB1D10">
              <w:rPr>
                <w:rStyle w:val="Emphasis"/>
                <w:b/>
                <w:lang w:val="en-GB"/>
              </w:rPr>
              <w:t>CONTRAST</w:t>
            </w:r>
          </w:p>
        </w:tc>
        <w:tc>
          <w:tcPr>
            <w:tcW w:w="2076" w:type="dxa"/>
          </w:tcPr>
          <w:p w:rsidR="00850EEC" w:rsidRPr="00FB1D10" w:rsidRDefault="00850EEC" w:rsidP="00943A54">
            <w:pPr>
              <w:pStyle w:val="NormalWeb"/>
              <w:rPr>
                <w:rStyle w:val="Emphasis"/>
                <w:lang w:val="en-GB"/>
              </w:rPr>
            </w:pPr>
          </w:p>
        </w:tc>
        <w:tc>
          <w:tcPr>
            <w:tcW w:w="1814" w:type="dxa"/>
          </w:tcPr>
          <w:p w:rsidR="00850EEC" w:rsidRPr="00FB1D10" w:rsidRDefault="00850EEC" w:rsidP="00943A54">
            <w:pPr>
              <w:pStyle w:val="NormalWeb"/>
              <w:rPr>
                <w:rStyle w:val="Emphasis"/>
                <w:lang w:val="en-GB"/>
              </w:rPr>
            </w:pPr>
          </w:p>
        </w:tc>
      </w:tr>
      <w:tr w:rsidR="00850EEC" w:rsidRPr="00FB1D10" w:rsidTr="001C3D38">
        <w:tc>
          <w:tcPr>
            <w:tcW w:w="1481" w:type="dxa"/>
            <w:vAlign w:val="center"/>
          </w:tcPr>
          <w:p w:rsidR="00850EEC" w:rsidRPr="00FB1D10" w:rsidRDefault="00850EEC" w:rsidP="00943A54">
            <w:pPr>
              <w:pStyle w:val="NormalWeb"/>
              <w:jc w:val="center"/>
              <w:rPr>
                <w:rStyle w:val="Emphasis"/>
                <w:lang w:val="en-GB"/>
              </w:rPr>
            </w:pPr>
            <w:r w:rsidRPr="00FB1D10">
              <w:rPr>
                <w:rStyle w:val="Emphasis"/>
                <w:lang w:val="en-GB"/>
              </w:rPr>
              <w:t>Black</w:t>
            </w:r>
          </w:p>
        </w:tc>
        <w:tc>
          <w:tcPr>
            <w:tcW w:w="1617" w:type="dxa"/>
            <w:vAlign w:val="center"/>
          </w:tcPr>
          <w:p w:rsidR="00850EEC" w:rsidRPr="00FB1D10" w:rsidRDefault="00850EEC" w:rsidP="00943A54">
            <w:pPr>
              <w:pStyle w:val="NormalWeb"/>
              <w:jc w:val="center"/>
              <w:rPr>
                <w:rStyle w:val="Emphasis"/>
                <w:lang w:val="en-GB"/>
              </w:rPr>
            </w:pPr>
            <w:r w:rsidRPr="00FB1D10">
              <w:rPr>
                <w:rStyle w:val="Emphasis"/>
                <w:lang w:val="en-GB"/>
              </w:rPr>
              <w:t>Red</w:t>
            </w:r>
          </w:p>
        </w:tc>
        <w:tc>
          <w:tcPr>
            <w:tcW w:w="1732" w:type="dxa"/>
            <w:vAlign w:val="center"/>
          </w:tcPr>
          <w:p w:rsidR="00850EEC" w:rsidRPr="00FB1D10" w:rsidRDefault="00850EEC" w:rsidP="00943A54">
            <w:pPr>
              <w:pStyle w:val="NormalWeb"/>
              <w:jc w:val="center"/>
              <w:rPr>
                <w:rStyle w:val="Emphasis"/>
                <w:lang w:val="en-GB"/>
              </w:rPr>
            </w:pPr>
            <w:r w:rsidRPr="00FB1D10">
              <w:rPr>
                <w:rStyle w:val="Emphasis"/>
                <w:lang w:val="en-GB"/>
              </w:rPr>
              <w:t>White</w:t>
            </w:r>
          </w:p>
        </w:tc>
        <w:tc>
          <w:tcPr>
            <w:tcW w:w="2076" w:type="dxa"/>
          </w:tcPr>
          <w:p w:rsidR="00850EEC" w:rsidRPr="00FB1D10" w:rsidRDefault="00850EEC" w:rsidP="00943A54">
            <w:pPr>
              <w:pStyle w:val="NormalWeb"/>
              <w:rPr>
                <w:rStyle w:val="Emphasis"/>
                <w:lang w:val="en-GB"/>
              </w:rPr>
            </w:pPr>
            <w:r>
              <w:rPr>
                <w:noProof/>
                <w:lang w:val="bg-BG" w:eastAsia="bg-BG"/>
              </w:rPr>
              <w:drawing>
                <wp:inline distT="0" distB="0" distL="0" distR="0">
                  <wp:extent cx="1038225" cy="1028700"/>
                  <wp:effectExtent l="1905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1038225" cy="1028700"/>
                          </a:xfrm>
                          <a:prstGeom prst="rect">
                            <a:avLst/>
                          </a:prstGeom>
                          <a:noFill/>
                          <a:ln w="9525">
                            <a:noFill/>
                            <a:miter lim="800000"/>
                            <a:headEnd/>
                            <a:tailEnd/>
                          </a:ln>
                        </pic:spPr>
                      </pic:pic>
                    </a:graphicData>
                  </a:graphic>
                </wp:inline>
              </w:drawing>
            </w:r>
          </w:p>
          <w:p w:rsidR="00850EEC" w:rsidRPr="00FB1D10" w:rsidRDefault="00850EEC" w:rsidP="00943A54">
            <w:pPr>
              <w:pStyle w:val="NormalWeb"/>
              <w:rPr>
                <w:rStyle w:val="Emphasis"/>
                <w:lang w:val="en-GB"/>
              </w:rPr>
            </w:pPr>
          </w:p>
        </w:tc>
        <w:tc>
          <w:tcPr>
            <w:tcW w:w="1814" w:type="dxa"/>
          </w:tcPr>
          <w:p w:rsidR="00850EEC" w:rsidRPr="00FB1D10" w:rsidRDefault="00850EEC" w:rsidP="00943A54">
            <w:pPr>
              <w:pStyle w:val="NormalWeb"/>
              <w:rPr>
                <w:rStyle w:val="Emphasis"/>
                <w:lang w:val="en-GB"/>
              </w:rPr>
            </w:pPr>
            <w:r w:rsidRPr="00FB1D10">
              <w:rPr>
                <w:rStyle w:val="Emphasis"/>
                <w:lang w:val="en-GB"/>
              </w:rPr>
              <w:t xml:space="preserve">No smoking </w:t>
            </w:r>
          </w:p>
        </w:tc>
      </w:tr>
      <w:tr w:rsidR="00850EEC" w:rsidRPr="00FB1D10" w:rsidTr="001C3D38">
        <w:tc>
          <w:tcPr>
            <w:tcW w:w="1481" w:type="dxa"/>
            <w:vAlign w:val="center"/>
          </w:tcPr>
          <w:p w:rsidR="00850EEC" w:rsidRPr="00FB1D10" w:rsidRDefault="00850EEC" w:rsidP="00943A54">
            <w:pPr>
              <w:pStyle w:val="NormalWeb"/>
              <w:jc w:val="center"/>
              <w:rPr>
                <w:rStyle w:val="Emphasis"/>
                <w:lang w:val="en-GB"/>
              </w:rPr>
            </w:pPr>
            <w:r w:rsidRPr="00FB1D10">
              <w:rPr>
                <w:rStyle w:val="Emphasis"/>
                <w:lang w:val="en-GB"/>
              </w:rPr>
              <w:t>Black</w:t>
            </w:r>
          </w:p>
        </w:tc>
        <w:tc>
          <w:tcPr>
            <w:tcW w:w="1617" w:type="dxa"/>
            <w:vAlign w:val="center"/>
          </w:tcPr>
          <w:p w:rsidR="00850EEC" w:rsidRPr="00FB1D10" w:rsidRDefault="00850EEC" w:rsidP="00943A54">
            <w:pPr>
              <w:pStyle w:val="NormalWeb"/>
              <w:jc w:val="center"/>
              <w:rPr>
                <w:rStyle w:val="Emphasis"/>
                <w:lang w:val="en-GB"/>
              </w:rPr>
            </w:pPr>
            <w:r w:rsidRPr="00FB1D10">
              <w:rPr>
                <w:rStyle w:val="Emphasis"/>
                <w:lang w:val="en-GB"/>
              </w:rPr>
              <w:t>Red</w:t>
            </w:r>
          </w:p>
        </w:tc>
        <w:tc>
          <w:tcPr>
            <w:tcW w:w="1732" w:type="dxa"/>
            <w:vAlign w:val="center"/>
          </w:tcPr>
          <w:p w:rsidR="00850EEC" w:rsidRPr="00FB1D10" w:rsidRDefault="00850EEC" w:rsidP="00943A54">
            <w:pPr>
              <w:pStyle w:val="NormalWeb"/>
              <w:jc w:val="center"/>
              <w:rPr>
                <w:rStyle w:val="Emphasis"/>
                <w:lang w:val="en-GB"/>
              </w:rPr>
            </w:pPr>
            <w:r w:rsidRPr="00FB1D10">
              <w:rPr>
                <w:rStyle w:val="Emphasis"/>
                <w:lang w:val="en-GB"/>
              </w:rPr>
              <w:t>White</w:t>
            </w:r>
          </w:p>
        </w:tc>
        <w:tc>
          <w:tcPr>
            <w:tcW w:w="2076" w:type="dxa"/>
          </w:tcPr>
          <w:p w:rsidR="00850EEC" w:rsidRPr="00FB1D10" w:rsidRDefault="00850EEC" w:rsidP="00943A54">
            <w:pPr>
              <w:pStyle w:val="NormalWeb"/>
              <w:rPr>
                <w:rStyle w:val="Emphasis"/>
                <w:i w:val="0"/>
                <w:iCs w:val="0"/>
                <w:lang w:val="en-GB"/>
              </w:rPr>
            </w:pPr>
            <w:r>
              <w:rPr>
                <w:i/>
                <w:iCs/>
                <w:noProof/>
                <w:lang w:val="bg-BG" w:eastAsia="bg-BG"/>
              </w:rPr>
              <w:drawing>
                <wp:inline distT="0" distB="0" distL="0" distR="0">
                  <wp:extent cx="1181100" cy="1066800"/>
                  <wp:effectExtent l="1905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1181100" cy="1066800"/>
                          </a:xfrm>
                          <a:prstGeom prst="rect">
                            <a:avLst/>
                          </a:prstGeom>
                          <a:noFill/>
                          <a:ln w="9525">
                            <a:noFill/>
                            <a:miter lim="800000"/>
                            <a:headEnd/>
                            <a:tailEnd/>
                          </a:ln>
                        </pic:spPr>
                      </pic:pic>
                    </a:graphicData>
                  </a:graphic>
                </wp:inline>
              </w:drawing>
            </w:r>
          </w:p>
        </w:tc>
        <w:tc>
          <w:tcPr>
            <w:tcW w:w="1814" w:type="dxa"/>
          </w:tcPr>
          <w:p w:rsidR="00850EEC" w:rsidRPr="00FB1D10" w:rsidRDefault="00850EEC" w:rsidP="00943A54">
            <w:pPr>
              <w:pStyle w:val="NormalWeb"/>
              <w:rPr>
                <w:rStyle w:val="Emphasis"/>
                <w:lang w:val="en-GB"/>
              </w:rPr>
            </w:pPr>
            <w:r w:rsidRPr="00FB1D10">
              <w:rPr>
                <w:rStyle w:val="Emphasis"/>
                <w:lang w:val="en-GB"/>
              </w:rPr>
              <w:t>No access for pedestrians</w:t>
            </w:r>
          </w:p>
        </w:tc>
      </w:tr>
    </w:tbl>
    <w:p w:rsidR="00850EEC" w:rsidRPr="00FB1D10" w:rsidRDefault="00850EEC" w:rsidP="00943A54">
      <w:pPr>
        <w:pStyle w:val="NormalWeb"/>
        <w:rPr>
          <w:lang w:val="en-GB"/>
        </w:rPr>
      </w:pPr>
    </w:p>
    <w:p w:rsidR="00850EEC" w:rsidRPr="00FB1D10" w:rsidRDefault="002C07E6" w:rsidP="00943A54">
      <w:pPr>
        <w:pStyle w:val="NormalWeb"/>
        <w:jc w:val="center"/>
        <w:rPr>
          <w:lang w:val="en-GB"/>
        </w:rPr>
      </w:pPr>
      <w:r>
        <w:rPr>
          <w:noProof/>
          <w:lang w:val="bg-BG" w:eastAsia="bg-BG"/>
        </w:rPr>
        <w:lastRenderedPageBreak/>
        <w:pict>
          <v:shape id="Text Box 10" o:spid="_x0000_s1034" type="#_x0000_t202" style="position:absolute;left:0;text-align:left;margin-left:0;margin-top:88.95pt;width:486pt;height:36pt;z-index:251668480;visibility:visible" stroked="f">
            <v:textbox>
              <w:txbxContent>
                <w:p w:rsidR="00CA019E" w:rsidRPr="000D6891" w:rsidRDefault="00CA019E" w:rsidP="00850EEC">
                  <w:pPr>
                    <w:rPr>
                      <w:rFonts w:ascii="Arial" w:hAnsi="Arial" w:cs="Arial"/>
                      <w:sz w:val="16"/>
                      <w:szCs w:val="16"/>
                      <w:lang w:val="en-US"/>
                    </w:rPr>
                  </w:pPr>
                  <w:r>
                    <w:rPr>
                      <w:rFonts w:ascii="Arial" w:hAnsi="Arial" w:cs="Arial"/>
                      <w:sz w:val="16"/>
                      <w:szCs w:val="16"/>
                      <w:lang w:val="en-US"/>
                    </w:rPr>
                    <w:t xml:space="preserve">      </w:t>
                  </w:r>
                  <w:r w:rsidRPr="000D6891">
                    <w:rPr>
                      <w:rFonts w:ascii="Arial" w:hAnsi="Arial" w:cs="Arial"/>
                      <w:sz w:val="16"/>
                      <w:szCs w:val="16"/>
                      <w:lang w:val="en-US"/>
                    </w:rPr>
                    <w:t xml:space="preserve">No smoking                              </w:t>
                  </w:r>
                  <w:r>
                    <w:rPr>
                      <w:rFonts w:ascii="Arial" w:hAnsi="Arial" w:cs="Arial"/>
                      <w:sz w:val="16"/>
                      <w:szCs w:val="16"/>
                      <w:lang w:val="en-US"/>
                    </w:rPr>
                    <w:t>No naked lights</w:t>
                  </w:r>
                  <w:r w:rsidRPr="000D6891">
                    <w:rPr>
                      <w:rFonts w:ascii="Arial" w:hAnsi="Arial" w:cs="Arial"/>
                      <w:sz w:val="16"/>
                      <w:szCs w:val="16"/>
                      <w:lang w:val="en-US"/>
                    </w:rPr>
                    <w:t xml:space="preserve">               </w:t>
                  </w:r>
                  <w:r>
                    <w:rPr>
                      <w:rFonts w:ascii="Arial" w:hAnsi="Arial" w:cs="Arial"/>
                      <w:sz w:val="16"/>
                      <w:szCs w:val="16"/>
                      <w:lang w:val="en-US"/>
                    </w:rPr>
                    <w:t xml:space="preserve">     </w:t>
                  </w:r>
                  <w:r w:rsidRPr="000D6891">
                    <w:rPr>
                      <w:rFonts w:ascii="Arial" w:hAnsi="Arial" w:cs="Arial"/>
                      <w:sz w:val="16"/>
                      <w:szCs w:val="16"/>
                      <w:lang w:val="en-US"/>
                    </w:rPr>
                    <w:t xml:space="preserve">No access for pedestrians             </w:t>
                  </w:r>
                  <w:proofErr w:type="gramStart"/>
                  <w:r w:rsidRPr="000D6891">
                    <w:rPr>
                      <w:rFonts w:ascii="Arial" w:hAnsi="Arial" w:cs="Arial"/>
                      <w:sz w:val="16"/>
                      <w:szCs w:val="16"/>
                      <w:lang w:val="en-US"/>
                    </w:rPr>
                    <w:t>Do</w:t>
                  </w:r>
                  <w:proofErr w:type="gramEnd"/>
                  <w:r w:rsidRPr="000D6891">
                    <w:rPr>
                      <w:rFonts w:ascii="Arial" w:hAnsi="Arial" w:cs="Arial"/>
                      <w:sz w:val="16"/>
                      <w:szCs w:val="16"/>
                      <w:lang w:val="en-US"/>
                    </w:rPr>
                    <w:t xml:space="preserve"> not extinguish with water</w:t>
                  </w:r>
                </w:p>
              </w:txbxContent>
            </v:textbox>
          </v:shape>
        </w:pict>
      </w:r>
      <w:r>
        <w:rPr>
          <w:i/>
          <w:iCs/>
          <w:noProof/>
          <w:lang w:val="bg-BG" w:eastAsia="bg-BG"/>
        </w:rPr>
        <w:pict>
          <v:shape id="Text Box 11" o:spid="_x0000_s1035" type="#_x0000_t202" style="position:absolute;left:0;text-align:left;margin-left:-17.85pt;margin-top:214.95pt;width:477pt;height:36pt;z-index:251669504;visibility:visible;mso-position-horizontal:absolute" stroked="f">
            <v:textbox>
              <w:txbxContent>
                <w:p w:rsidR="00CA019E" w:rsidRPr="001D55FC" w:rsidRDefault="00CA019E" w:rsidP="00850EEC">
                  <w:pPr>
                    <w:rPr>
                      <w:rFonts w:ascii="Arial" w:hAnsi="Arial" w:cs="Arial"/>
                      <w:sz w:val="16"/>
                      <w:szCs w:val="16"/>
                      <w:lang w:val="en-US"/>
                    </w:rPr>
                  </w:pPr>
                  <w:r>
                    <w:rPr>
                      <w:rFonts w:ascii="Arial" w:hAnsi="Arial" w:cs="Arial"/>
                      <w:sz w:val="16"/>
                      <w:szCs w:val="16"/>
                      <w:lang w:val="en-US"/>
                    </w:rPr>
                    <w:t xml:space="preserve">      Strictly no admittance                        </w:t>
                  </w:r>
                  <w:r w:rsidRPr="001D55FC">
                    <w:rPr>
                      <w:rFonts w:ascii="Arial" w:hAnsi="Arial" w:cs="Arial"/>
                      <w:sz w:val="16"/>
                      <w:szCs w:val="16"/>
                      <w:lang w:val="en-US"/>
                    </w:rPr>
                    <w:t xml:space="preserve">   </w:t>
                  </w:r>
                  <w:proofErr w:type="gramStart"/>
                  <w:r>
                    <w:rPr>
                      <w:rFonts w:ascii="Arial" w:hAnsi="Arial" w:cs="Arial"/>
                      <w:sz w:val="16"/>
                      <w:szCs w:val="16"/>
                      <w:lang w:val="en-US"/>
                    </w:rPr>
                    <w:t>N</w:t>
                  </w:r>
                  <w:r w:rsidRPr="001D55FC">
                    <w:rPr>
                      <w:rFonts w:ascii="Arial" w:hAnsi="Arial" w:cs="Arial"/>
                      <w:sz w:val="16"/>
                      <w:szCs w:val="16"/>
                      <w:lang w:val="en-US"/>
                    </w:rPr>
                    <w:t>ot</w:t>
                  </w:r>
                  <w:proofErr w:type="gramEnd"/>
                  <w:r w:rsidRPr="001D55FC">
                    <w:rPr>
                      <w:rFonts w:ascii="Arial" w:hAnsi="Arial" w:cs="Arial"/>
                      <w:sz w:val="16"/>
                      <w:szCs w:val="16"/>
                      <w:lang w:val="en-US"/>
                    </w:rPr>
                    <w:t xml:space="preserve"> drinking water                     </w:t>
                  </w:r>
                  <w:r>
                    <w:rPr>
                      <w:rFonts w:ascii="Arial" w:hAnsi="Arial" w:cs="Arial"/>
                      <w:sz w:val="16"/>
                      <w:szCs w:val="16"/>
                      <w:lang w:val="en-US"/>
                    </w:rPr>
                    <w:t xml:space="preserve">     No fork lifts</w:t>
                  </w:r>
                  <w:r w:rsidRPr="001D55FC">
                    <w:rPr>
                      <w:rFonts w:ascii="Arial" w:hAnsi="Arial" w:cs="Arial"/>
                      <w:sz w:val="16"/>
                      <w:szCs w:val="16"/>
                      <w:lang w:val="en-US"/>
                    </w:rPr>
                    <w:t xml:space="preserve">                        </w:t>
                  </w:r>
                  <w:r>
                    <w:rPr>
                      <w:rFonts w:ascii="Arial" w:hAnsi="Arial" w:cs="Arial"/>
                      <w:sz w:val="16"/>
                      <w:szCs w:val="16"/>
                      <w:lang w:val="en-US"/>
                    </w:rPr>
                    <w:t xml:space="preserve">             Do not touch</w:t>
                  </w:r>
                </w:p>
              </w:txbxContent>
            </v:textbox>
          </v:shape>
        </w:pict>
      </w:r>
      <w:r w:rsidR="00850EEC">
        <w:rPr>
          <w:noProof/>
          <w:lang w:val="bg-BG" w:eastAsia="bg-BG"/>
        </w:rPr>
        <w:drawing>
          <wp:inline distT="0" distB="0" distL="0" distR="0">
            <wp:extent cx="5724525" cy="32956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5724525" cy="3295650"/>
                    </a:xfrm>
                    <a:prstGeom prst="rect">
                      <a:avLst/>
                    </a:prstGeom>
                    <a:noFill/>
                    <a:ln w="9525">
                      <a:noFill/>
                      <a:miter lim="800000"/>
                      <a:headEnd/>
                      <a:tailEnd/>
                    </a:ln>
                  </pic:spPr>
                </pic:pic>
              </a:graphicData>
            </a:graphic>
          </wp:inline>
        </w:drawing>
      </w:r>
    </w:p>
    <w:p w:rsidR="00850EEC" w:rsidRPr="00FB1D10" w:rsidRDefault="00850EEC" w:rsidP="00943A54">
      <w:pPr>
        <w:widowControl w:val="0"/>
        <w:autoSpaceDE w:val="0"/>
        <w:autoSpaceDN w:val="0"/>
        <w:adjustRightInd w:val="0"/>
        <w:spacing w:line="360" w:lineRule="auto"/>
        <w:ind w:right="-20"/>
        <w:jc w:val="center"/>
        <w:rPr>
          <w:bCs/>
          <w:w w:val="112"/>
          <w:lang w:val="en-GB"/>
        </w:rPr>
      </w:pPr>
    </w:p>
    <w:p w:rsidR="00850EEC" w:rsidRPr="0023538F" w:rsidRDefault="00850EEC" w:rsidP="00CA019E">
      <w:pPr>
        <w:widowControl w:val="0"/>
        <w:autoSpaceDE w:val="0"/>
        <w:autoSpaceDN w:val="0"/>
        <w:adjustRightInd w:val="0"/>
        <w:spacing w:line="360" w:lineRule="auto"/>
        <w:ind w:right="-20"/>
        <w:jc w:val="both"/>
        <w:rPr>
          <w:b/>
          <w:bCs/>
          <w:w w:val="112"/>
          <w:lang w:val="en-GB"/>
        </w:rPr>
      </w:pPr>
      <w:proofErr w:type="gramStart"/>
      <w:r w:rsidRPr="0023538F">
        <w:rPr>
          <w:b/>
          <w:bCs/>
          <w:w w:val="112"/>
          <w:lang w:val="en-GB"/>
        </w:rPr>
        <w:t>Prohibition signs not included in the R.D. and frequently used on site.</w:t>
      </w:r>
      <w:proofErr w:type="gramEnd"/>
    </w:p>
    <w:p w:rsidR="00850EEC" w:rsidRPr="00FB1D10" w:rsidRDefault="00266043" w:rsidP="00943A54">
      <w:pPr>
        <w:widowControl w:val="0"/>
        <w:autoSpaceDE w:val="0"/>
        <w:autoSpaceDN w:val="0"/>
        <w:adjustRightInd w:val="0"/>
        <w:spacing w:line="360" w:lineRule="auto"/>
        <w:ind w:right="-20"/>
        <w:jc w:val="center"/>
        <w:rPr>
          <w:bCs/>
          <w:w w:val="112"/>
          <w:lang w:val="en-GB"/>
        </w:rPr>
      </w:pPr>
      <w:r>
        <w:rPr>
          <w:bCs/>
          <w:noProof/>
          <w:w w:val="112"/>
          <w:lang w:val="bg-BG" w:eastAsia="bg-BG"/>
        </w:rPr>
        <w:drawing>
          <wp:inline distT="0" distB="0" distL="0" distR="0">
            <wp:extent cx="5410200" cy="2628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0200" cy="2628900"/>
                    </a:xfrm>
                    <a:prstGeom prst="rect">
                      <a:avLst/>
                    </a:prstGeom>
                    <a:noFill/>
                    <a:ln>
                      <a:noFill/>
                    </a:ln>
                  </pic:spPr>
                </pic:pic>
              </a:graphicData>
            </a:graphic>
          </wp:inline>
        </w:drawing>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Default="00266043" w:rsidP="00943A54">
      <w:pPr>
        <w:widowControl w:val="0"/>
        <w:autoSpaceDE w:val="0"/>
        <w:autoSpaceDN w:val="0"/>
        <w:adjustRightInd w:val="0"/>
        <w:spacing w:line="360" w:lineRule="auto"/>
        <w:ind w:right="-20"/>
        <w:jc w:val="both"/>
        <w:rPr>
          <w:bCs/>
          <w:w w:val="112"/>
          <w:lang w:val="en-GB"/>
        </w:rPr>
      </w:pPr>
      <w:r>
        <w:rPr>
          <w:bCs/>
          <w:noProof/>
          <w:w w:val="112"/>
          <w:lang w:val="bg-BG" w:eastAsia="bg-BG"/>
        </w:rPr>
        <w:drawing>
          <wp:inline distT="0" distB="0" distL="0" distR="0">
            <wp:extent cx="5391150" cy="1162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1150" cy="1162050"/>
                    </a:xfrm>
                    <a:prstGeom prst="rect">
                      <a:avLst/>
                    </a:prstGeom>
                    <a:noFill/>
                    <a:ln>
                      <a:noFill/>
                    </a:ln>
                  </pic:spPr>
                </pic:pic>
              </a:graphicData>
            </a:graphic>
          </wp:inline>
        </w:drawing>
      </w:r>
    </w:p>
    <w:p w:rsidR="0023538F" w:rsidRPr="00FB1D10" w:rsidRDefault="0023538F" w:rsidP="00943A54">
      <w:pPr>
        <w:widowControl w:val="0"/>
        <w:autoSpaceDE w:val="0"/>
        <w:autoSpaceDN w:val="0"/>
        <w:adjustRightInd w:val="0"/>
        <w:spacing w:line="360" w:lineRule="auto"/>
        <w:ind w:right="-20"/>
        <w:jc w:val="both"/>
        <w:rPr>
          <w:bCs/>
          <w:w w:val="112"/>
          <w:lang w:val="en-GB"/>
        </w:rPr>
      </w:pPr>
    </w:p>
    <w:p w:rsidR="00503A8D" w:rsidRPr="00503A8D" w:rsidRDefault="00850EEC" w:rsidP="00503A8D">
      <w:pPr>
        <w:pStyle w:val="Heading2"/>
        <w:numPr>
          <w:ilvl w:val="0"/>
          <w:numId w:val="5"/>
        </w:numPr>
        <w:rPr>
          <w:rFonts w:ascii="Times New Roman" w:hAnsi="Times New Roman" w:cs="Times New Roman"/>
          <w:color w:val="auto"/>
          <w:w w:val="112"/>
          <w:sz w:val="28"/>
          <w:szCs w:val="28"/>
          <w:lang w:val="en-GB"/>
        </w:rPr>
      </w:pPr>
      <w:bookmarkStart w:id="9" w:name="_Toc409706390"/>
      <w:r w:rsidRPr="00503A8D">
        <w:rPr>
          <w:rFonts w:ascii="Times New Roman" w:hAnsi="Times New Roman" w:cs="Times New Roman"/>
          <w:color w:val="auto"/>
          <w:w w:val="112"/>
          <w:sz w:val="28"/>
          <w:szCs w:val="28"/>
          <w:lang w:val="en-GB"/>
        </w:rPr>
        <w:lastRenderedPageBreak/>
        <w:t>Mandatory signs</w:t>
      </w:r>
      <w:bookmarkEnd w:id="9"/>
    </w:p>
    <w:p w:rsidR="00503A8D" w:rsidRDefault="00503A8D" w:rsidP="00943A54">
      <w:pPr>
        <w:widowControl w:val="0"/>
        <w:autoSpaceDE w:val="0"/>
        <w:autoSpaceDN w:val="0"/>
        <w:adjustRightInd w:val="0"/>
        <w:spacing w:line="360" w:lineRule="auto"/>
        <w:ind w:right="-20"/>
        <w:jc w:val="both"/>
        <w:rPr>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r w:rsidRPr="00FB1D10">
        <w:rPr>
          <w:lang w:val="en-GB"/>
        </w:rPr>
        <w:t>They must be r</w:t>
      </w:r>
      <w:r w:rsidRPr="00FB1D10">
        <w:rPr>
          <w:bCs/>
          <w:w w:val="112"/>
          <w:lang w:val="en-GB"/>
        </w:rPr>
        <w:t>ound. White pictogram on blue background.</w:t>
      </w:r>
    </w:p>
    <w:p w:rsidR="00850EEC" w:rsidRPr="00FB1D10" w:rsidRDefault="002C07E6" w:rsidP="00943A54">
      <w:pPr>
        <w:widowControl w:val="0"/>
        <w:autoSpaceDE w:val="0"/>
        <w:autoSpaceDN w:val="0"/>
        <w:adjustRightInd w:val="0"/>
        <w:spacing w:line="360" w:lineRule="auto"/>
        <w:ind w:right="-20"/>
        <w:jc w:val="center"/>
        <w:rPr>
          <w:bCs/>
          <w:w w:val="112"/>
          <w:lang w:val="en-GB"/>
        </w:rPr>
      </w:pPr>
      <w:r>
        <w:rPr>
          <w:bCs/>
          <w:noProof/>
          <w:lang w:val="bg-BG" w:eastAsia="bg-BG"/>
        </w:rPr>
        <w:pict>
          <v:shape id="Text Box 15" o:spid="_x0000_s1039" type="#_x0000_t202" style="position:absolute;left:0;text-align:left;margin-left:178.35pt;margin-top:84.65pt;width:68.85pt;height:38.2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" strokecolor="white">
            <v:textbox>
              <w:txbxContent>
                <w:p w:rsidR="0011365F" w:rsidRPr="0011365F" w:rsidRDefault="00CA019E" w:rsidP="00850EEC">
                  <w:pPr>
                    <w:jc w:val="center"/>
                    <w:rPr>
                      <w:rFonts w:ascii="Arial" w:hAnsi="Arial" w:cs="Arial"/>
                      <w:sz w:val="14"/>
                      <w:szCs w:val="14"/>
                      <w:lang w:val="en-US"/>
                    </w:rPr>
                  </w:pPr>
                  <w:r w:rsidRPr="0011365F">
                    <w:rPr>
                      <w:rFonts w:ascii="Arial" w:hAnsi="Arial" w:cs="Arial"/>
                      <w:sz w:val="14"/>
                      <w:szCs w:val="14"/>
                      <w:lang w:val="en-US"/>
                    </w:rPr>
                    <w:t>HEAD PROTECTION MUST BE</w:t>
                  </w:r>
                </w:p>
                <w:p w:rsidR="00CA019E" w:rsidRPr="0011365F" w:rsidRDefault="00CA019E" w:rsidP="00850EEC">
                  <w:pPr>
                    <w:jc w:val="center"/>
                    <w:rPr>
                      <w:rFonts w:ascii="Arial" w:hAnsi="Arial" w:cs="Arial"/>
                      <w:sz w:val="14"/>
                      <w:szCs w:val="14"/>
                      <w:lang w:val="en-US"/>
                    </w:rPr>
                  </w:pPr>
                  <w:r w:rsidRPr="0011365F">
                    <w:rPr>
                      <w:rFonts w:ascii="Arial" w:hAnsi="Arial" w:cs="Arial"/>
                      <w:sz w:val="14"/>
                      <w:szCs w:val="14"/>
                      <w:lang w:val="en-US"/>
                    </w:rPr>
                    <w:t xml:space="preserve"> WORN</w:t>
                  </w:r>
                </w:p>
              </w:txbxContent>
            </v:textbox>
          </v:shape>
        </w:pict>
      </w:r>
      <w:r w:rsidR="00850EEC">
        <w:rPr>
          <w:bCs/>
          <w:noProof/>
          <w:w w:val="112"/>
          <w:lang w:val="bg-BG" w:eastAsia="bg-BG"/>
        </w:rPr>
        <w:drawing>
          <wp:inline distT="0" distB="0" distL="0" distR="0">
            <wp:extent cx="1228725" cy="1704975"/>
            <wp:effectExtent l="1905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1228725" cy="1704975"/>
                    </a:xfrm>
                    <a:prstGeom prst="rect">
                      <a:avLst/>
                    </a:prstGeom>
                    <a:noFill/>
                    <a:ln w="9525">
                      <a:noFill/>
                      <a:miter lim="800000"/>
                      <a:headEnd/>
                      <a:tailEnd/>
                    </a:ln>
                  </pic:spPr>
                </pic:pic>
              </a:graphicData>
            </a:graphic>
          </wp:inline>
        </w:drawing>
      </w:r>
    </w:p>
    <w:p w:rsidR="00850EEC" w:rsidRPr="00FB1D10" w:rsidRDefault="00850EEC" w:rsidP="00943A54">
      <w:pPr>
        <w:widowControl w:val="0"/>
        <w:autoSpaceDE w:val="0"/>
        <w:autoSpaceDN w:val="0"/>
        <w:adjustRightInd w:val="0"/>
        <w:spacing w:line="360" w:lineRule="auto"/>
        <w:ind w:right="-20"/>
        <w:jc w:val="center"/>
        <w:rPr>
          <w:bCs/>
          <w:w w:val="112"/>
          <w:lang w:val="en-GB"/>
        </w:rPr>
      </w:pPr>
    </w:p>
    <w:p w:rsidR="00850EEC" w:rsidRDefault="00850EEC" w:rsidP="00943A54">
      <w:pPr>
        <w:pStyle w:val="NormalWeb"/>
        <w:rPr>
          <w:lang w:val="en-GB"/>
        </w:rPr>
      </w:pPr>
      <w:r w:rsidRPr="00FB1D10">
        <w:rPr>
          <w:rStyle w:val="Emphasis"/>
          <w:u w:val="single"/>
          <w:lang w:val="en-GB"/>
        </w:rPr>
        <w:t>Mandatory signs</w:t>
      </w:r>
      <w:r w:rsidRPr="00FB1D10">
        <w:rPr>
          <w:lang w:val="en-GB"/>
        </w:rPr>
        <w:t>: They must be round. The pictogram must be white on blue background with white contrast.</w:t>
      </w:r>
    </w:p>
    <w:p w:rsidR="00850EEC" w:rsidRPr="00FB1D10" w:rsidRDefault="00850EEC" w:rsidP="00943A54">
      <w:pPr>
        <w:pStyle w:val="NormalWeb"/>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1617"/>
        <w:gridCol w:w="1732"/>
        <w:gridCol w:w="2076"/>
        <w:gridCol w:w="1814"/>
      </w:tblGrid>
      <w:tr w:rsidR="00850EEC" w:rsidRPr="00FB1D10" w:rsidTr="001C3D38">
        <w:tc>
          <w:tcPr>
            <w:tcW w:w="4830" w:type="dxa"/>
            <w:gridSpan w:val="3"/>
            <w:shd w:val="clear" w:color="auto" w:fill="D9D9D9"/>
          </w:tcPr>
          <w:p w:rsidR="00850EEC" w:rsidRPr="00FB1D10" w:rsidRDefault="00850EEC" w:rsidP="00943A54">
            <w:pPr>
              <w:pStyle w:val="NormalWeb"/>
              <w:jc w:val="center"/>
              <w:rPr>
                <w:rStyle w:val="Emphasis"/>
                <w:b/>
                <w:lang w:val="en-GB"/>
              </w:rPr>
            </w:pPr>
            <w:r w:rsidRPr="00FB1D10">
              <w:rPr>
                <w:rStyle w:val="Emphasis"/>
                <w:b/>
                <w:lang w:val="en-GB"/>
              </w:rPr>
              <w:t>COLOUR</w:t>
            </w:r>
          </w:p>
        </w:tc>
        <w:tc>
          <w:tcPr>
            <w:tcW w:w="2076" w:type="dxa"/>
            <w:shd w:val="clear" w:color="auto" w:fill="D9D9D9"/>
          </w:tcPr>
          <w:p w:rsidR="00850EEC" w:rsidRPr="00FB1D10" w:rsidRDefault="00850EEC" w:rsidP="00943A54">
            <w:pPr>
              <w:pStyle w:val="NormalWeb"/>
              <w:rPr>
                <w:rStyle w:val="Emphasis"/>
                <w:b/>
                <w:lang w:val="en-GB"/>
              </w:rPr>
            </w:pPr>
            <w:r w:rsidRPr="00FB1D10">
              <w:rPr>
                <w:rStyle w:val="Emphasis"/>
                <w:b/>
                <w:lang w:val="en-GB"/>
              </w:rPr>
              <w:t>SAFETY  SIGN</w:t>
            </w:r>
          </w:p>
        </w:tc>
        <w:tc>
          <w:tcPr>
            <w:tcW w:w="1814" w:type="dxa"/>
            <w:shd w:val="clear" w:color="auto" w:fill="D9D9D9"/>
          </w:tcPr>
          <w:p w:rsidR="00850EEC" w:rsidRPr="00FB1D10" w:rsidRDefault="00850EEC" w:rsidP="00943A54">
            <w:pPr>
              <w:pStyle w:val="NormalWeb"/>
              <w:rPr>
                <w:rStyle w:val="Emphasis"/>
                <w:b/>
                <w:lang w:val="en-GB"/>
              </w:rPr>
            </w:pPr>
            <w:r w:rsidRPr="00FB1D10">
              <w:rPr>
                <w:rStyle w:val="Emphasis"/>
                <w:b/>
                <w:lang w:val="en-GB"/>
              </w:rPr>
              <w:t>MEANING</w:t>
            </w:r>
          </w:p>
        </w:tc>
      </w:tr>
      <w:tr w:rsidR="00850EEC" w:rsidRPr="00FB1D10" w:rsidTr="001C3D38">
        <w:tc>
          <w:tcPr>
            <w:tcW w:w="1481" w:type="dxa"/>
          </w:tcPr>
          <w:p w:rsidR="00850EEC" w:rsidRPr="00FB1D10" w:rsidRDefault="00850EEC" w:rsidP="00943A54">
            <w:pPr>
              <w:pStyle w:val="NormalWeb"/>
              <w:rPr>
                <w:rStyle w:val="Emphasis"/>
                <w:b/>
                <w:lang w:val="en-GB"/>
              </w:rPr>
            </w:pPr>
            <w:r w:rsidRPr="00FB1D10">
              <w:rPr>
                <w:rStyle w:val="Emphasis"/>
                <w:b/>
                <w:lang w:val="en-GB"/>
              </w:rPr>
              <w:t>SYMBOL</w:t>
            </w:r>
          </w:p>
        </w:tc>
        <w:tc>
          <w:tcPr>
            <w:tcW w:w="1617" w:type="dxa"/>
          </w:tcPr>
          <w:p w:rsidR="00850EEC" w:rsidRPr="00FB1D10" w:rsidRDefault="00850EEC" w:rsidP="00943A54">
            <w:pPr>
              <w:pStyle w:val="NormalWeb"/>
              <w:rPr>
                <w:rStyle w:val="Emphasis"/>
                <w:b/>
                <w:lang w:val="en-GB"/>
              </w:rPr>
            </w:pPr>
            <w:r w:rsidRPr="00FB1D10">
              <w:rPr>
                <w:rStyle w:val="Emphasis"/>
                <w:b/>
                <w:lang w:val="en-GB"/>
              </w:rPr>
              <w:t>SAFETY</w:t>
            </w:r>
          </w:p>
        </w:tc>
        <w:tc>
          <w:tcPr>
            <w:tcW w:w="1732" w:type="dxa"/>
          </w:tcPr>
          <w:p w:rsidR="00850EEC" w:rsidRPr="00FB1D10" w:rsidRDefault="00850EEC" w:rsidP="00943A54">
            <w:pPr>
              <w:pStyle w:val="NormalWeb"/>
              <w:rPr>
                <w:rStyle w:val="Emphasis"/>
                <w:b/>
                <w:lang w:val="en-GB"/>
              </w:rPr>
            </w:pPr>
            <w:r w:rsidRPr="00FB1D10">
              <w:rPr>
                <w:rStyle w:val="Emphasis"/>
                <w:b/>
                <w:lang w:val="en-GB"/>
              </w:rPr>
              <w:t>CONTRAST</w:t>
            </w:r>
          </w:p>
        </w:tc>
        <w:tc>
          <w:tcPr>
            <w:tcW w:w="2076" w:type="dxa"/>
          </w:tcPr>
          <w:p w:rsidR="00850EEC" w:rsidRPr="00FB1D10" w:rsidRDefault="00850EEC" w:rsidP="00943A54">
            <w:pPr>
              <w:pStyle w:val="NormalWeb"/>
              <w:rPr>
                <w:rStyle w:val="Emphasis"/>
                <w:lang w:val="en-GB"/>
              </w:rPr>
            </w:pPr>
          </w:p>
        </w:tc>
        <w:tc>
          <w:tcPr>
            <w:tcW w:w="1814" w:type="dxa"/>
          </w:tcPr>
          <w:p w:rsidR="00850EEC" w:rsidRPr="00FB1D10" w:rsidRDefault="00850EEC" w:rsidP="00943A54">
            <w:pPr>
              <w:pStyle w:val="NormalWeb"/>
              <w:rPr>
                <w:rStyle w:val="Emphasis"/>
                <w:lang w:val="en-GB"/>
              </w:rPr>
            </w:pPr>
          </w:p>
        </w:tc>
      </w:tr>
      <w:tr w:rsidR="00850EEC" w:rsidRPr="00102C5D" w:rsidTr="001C3D38">
        <w:tc>
          <w:tcPr>
            <w:tcW w:w="1481" w:type="dxa"/>
            <w:vAlign w:val="center"/>
          </w:tcPr>
          <w:p w:rsidR="00850EEC" w:rsidRPr="00FB1D10" w:rsidRDefault="00850EEC" w:rsidP="00943A54">
            <w:pPr>
              <w:pStyle w:val="NormalWeb"/>
              <w:jc w:val="center"/>
              <w:rPr>
                <w:rStyle w:val="Emphasis"/>
                <w:lang w:val="en-GB"/>
              </w:rPr>
            </w:pPr>
            <w:r w:rsidRPr="00FB1D10">
              <w:rPr>
                <w:rStyle w:val="Emphasis"/>
                <w:lang w:val="en-GB"/>
              </w:rPr>
              <w:t xml:space="preserve">White </w:t>
            </w:r>
          </w:p>
        </w:tc>
        <w:tc>
          <w:tcPr>
            <w:tcW w:w="1617" w:type="dxa"/>
            <w:vAlign w:val="center"/>
          </w:tcPr>
          <w:p w:rsidR="00850EEC" w:rsidRPr="00FB1D10" w:rsidRDefault="00850EEC" w:rsidP="00943A54">
            <w:pPr>
              <w:pStyle w:val="NormalWeb"/>
              <w:jc w:val="center"/>
              <w:rPr>
                <w:rStyle w:val="Emphasis"/>
                <w:lang w:val="en-GB"/>
              </w:rPr>
            </w:pPr>
            <w:r w:rsidRPr="00FB1D10">
              <w:rPr>
                <w:rStyle w:val="Emphasis"/>
                <w:lang w:val="en-GB"/>
              </w:rPr>
              <w:t>Blue</w:t>
            </w:r>
          </w:p>
        </w:tc>
        <w:tc>
          <w:tcPr>
            <w:tcW w:w="1732" w:type="dxa"/>
            <w:vAlign w:val="center"/>
          </w:tcPr>
          <w:p w:rsidR="00850EEC" w:rsidRPr="00FB1D10" w:rsidRDefault="00850EEC" w:rsidP="00943A54">
            <w:pPr>
              <w:pStyle w:val="NormalWeb"/>
              <w:jc w:val="center"/>
              <w:rPr>
                <w:rStyle w:val="Emphasis"/>
                <w:lang w:val="en-GB"/>
              </w:rPr>
            </w:pPr>
            <w:r w:rsidRPr="00FB1D10">
              <w:rPr>
                <w:rStyle w:val="Emphasis"/>
                <w:lang w:val="en-GB"/>
              </w:rPr>
              <w:t>White</w:t>
            </w:r>
          </w:p>
        </w:tc>
        <w:tc>
          <w:tcPr>
            <w:tcW w:w="2076" w:type="dxa"/>
          </w:tcPr>
          <w:p w:rsidR="00850EEC" w:rsidRPr="00FB1D10" w:rsidRDefault="00850EEC" w:rsidP="00943A54">
            <w:pPr>
              <w:pStyle w:val="NormalWeb"/>
              <w:rPr>
                <w:rStyle w:val="Emphasis"/>
                <w:lang w:val="en-GB"/>
              </w:rPr>
            </w:pPr>
            <w:r>
              <w:rPr>
                <w:i/>
                <w:iCs/>
                <w:noProof/>
                <w:lang w:val="bg-BG" w:eastAsia="bg-BG"/>
              </w:rPr>
              <w:drawing>
                <wp:inline distT="0" distB="0" distL="0" distR="0">
                  <wp:extent cx="838200" cy="847725"/>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838200" cy="847725"/>
                          </a:xfrm>
                          <a:prstGeom prst="rect">
                            <a:avLst/>
                          </a:prstGeom>
                          <a:noFill/>
                          <a:ln w="9525">
                            <a:noFill/>
                            <a:miter lim="800000"/>
                            <a:headEnd/>
                            <a:tailEnd/>
                          </a:ln>
                        </pic:spPr>
                      </pic:pic>
                    </a:graphicData>
                  </a:graphic>
                </wp:inline>
              </w:drawing>
            </w:r>
          </w:p>
        </w:tc>
        <w:tc>
          <w:tcPr>
            <w:tcW w:w="1814" w:type="dxa"/>
          </w:tcPr>
          <w:p w:rsidR="00850EEC" w:rsidRPr="00FB1D10" w:rsidRDefault="00850EEC" w:rsidP="00943A54">
            <w:pPr>
              <w:pStyle w:val="NormalWeb"/>
              <w:rPr>
                <w:rStyle w:val="Emphasis"/>
                <w:lang w:val="en-GB"/>
              </w:rPr>
            </w:pPr>
            <w:r w:rsidRPr="00FB1D10">
              <w:rPr>
                <w:rStyle w:val="Emphasis"/>
                <w:lang w:val="en-GB"/>
              </w:rPr>
              <w:t>Head protection must be worn</w:t>
            </w:r>
          </w:p>
        </w:tc>
      </w:tr>
      <w:tr w:rsidR="00850EEC" w:rsidRPr="00102C5D" w:rsidTr="001C3D38">
        <w:tc>
          <w:tcPr>
            <w:tcW w:w="1481" w:type="dxa"/>
            <w:vAlign w:val="center"/>
          </w:tcPr>
          <w:p w:rsidR="00850EEC" w:rsidRPr="00FB1D10" w:rsidRDefault="00850EEC" w:rsidP="00943A54">
            <w:pPr>
              <w:pStyle w:val="NormalWeb"/>
              <w:jc w:val="center"/>
              <w:rPr>
                <w:rStyle w:val="Emphasis"/>
                <w:lang w:val="en-GB"/>
              </w:rPr>
            </w:pPr>
            <w:r w:rsidRPr="00FB1D10">
              <w:rPr>
                <w:rStyle w:val="Emphasis"/>
                <w:lang w:val="en-GB"/>
              </w:rPr>
              <w:t xml:space="preserve">White </w:t>
            </w:r>
          </w:p>
        </w:tc>
        <w:tc>
          <w:tcPr>
            <w:tcW w:w="1617" w:type="dxa"/>
            <w:vAlign w:val="center"/>
          </w:tcPr>
          <w:p w:rsidR="00850EEC" w:rsidRPr="00FB1D10" w:rsidRDefault="00850EEC" w:rsidP="00943A54">
            <w:pPr>
              <w:pStyle w:val="NormalWeb"/>
              <w:jc w:val="center"/>
              <w:rPr>
                <w:rStyle w:val="Emphasis"/>
                <w:lang w:val="en-GB"/>
              </w:rPr>
            </w:pPr>
            <w:r w:rsidRPr="00FB1D10">
              <w:rPr>
                <w:rStyle w:val="Emphasis"/>
                <w:lang w:val="en-GB"/>
              </w:rPr>
              <w:t>Blue</w:t>
            </w:r>
          </w:p>
        </w:tc>
        <w:tc>
          <w:tcPr>
            <w:tcW w:w="1732" w:type="dxa"/>
            <w:vAlign w:val="center"/>
          </w:tcPr>
          <w:p w:rsidR="00850EEC" w:rsidRPr="00FB1D10" w:rsidRDefault="00850EEC" w:rsidP="00943A54">
            <w:pPr>
              <w:pStyle w:val="NormalWeb"/>
              <w:jc w:val="center"/>
              <w:rPr>
                <w:rStyle w:val="Emphasis"/>
                <w:lang w:val="en-GB"/>
              </w:rPr>
            </w:pPr>
            <w:r w:rsidRPr="00FB1D10">
              <w:rPr>
                <w:rStyle w:val="Emphasis"/>
                <w:lang w:val="en-GB"/>
              </w:rPr>
              <w:t>White</w:t>
            </w:r>
          </w:p>
        </w:tc>
        <w:tc>
          <w:tcPr>
            <w:tcW w:w="2076" w:type="dxa"/>
          </w:tcPr>
          <w:p w:rsidR="00850EEC" w:rsidRPr="00FB1D10" w:rsidRDefault="00850EEC" w:rsidP="00943A54">
            <w:pPr>
              <w:pStyle w:val="NormalWeb"/>
              <w:rPr>
                <w:rStyle w:val="Emphasis"/>
                <w:i w:val="0"/>
                <w:iCs w:val="0"/>
                <w:lang w:val="en-GB"/>
              </w:rPr>
            </w:pPr>
            <w:r>
              <w:rPr>
                <w:i/>
                <w:iCs/>
                <w:noProof/>
                <w:lang w:val="bg-BG" w:eastAsia="bg-BG"/>
              </w:rPr>
              <w:drawing>
                <wp:inline distT="0" distB="0" distL="0" distR="0">
                  <wp:extent cx="876300" cy="800100"/>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a:stretch>
                            <a:fillRect/>
                          </a:stretch>
                        </pic:blipFill>
                        <pic:spPr bwMode="auto">
                          <a:xfrm>
                            <a:off x="0" y="0"/>
                            <a:ext cx="876300" cy="800100"/>
                          </a:xfrm>
                          <a:prstGeom prst="rect">
                            <a:avLst/>
                          </a:prstGeom>
                          <a:noFill/>
                          <a:ln w="9525">
                            <a:noFill/>
                            <a:miter lim="800000"/>
                            <a:headEnd/>
                            <a:tailEnd/>
                          </a:ln>
                        </pic:spPr>
                      </pic:pic>
                    </a:graphicData>
                  </a:graphic>
                </wp:inline>
              </w:drawing>
            </w:r>
          </w:p>
        </w:tc>
        <w:tc>
          <w:tcPr>
            <w:tcW w:w="1814" w:type="dxa"/>
          </w:tcPr>
          <w:p w:rsidR="00850EEC" w:rsidRPr="00FB1D10" w:rsidRDefault="00850EEC" w:rsidP="00943A54">
            <w:pPr>
              <w:pStyle w:val="NormalWeb"/>
              <w:rPr>
                <w:rStyle w:val="Emphasis"/>
                <w:lang w:val="en-GB"/>
              </w:rPr>
            </w:pPr>
            <w:r w:rsidRPr="00FB1D10">
              <w:rPr>
                <w:rStyle w:val="Emphasis"/>
                <w:lang w:val="en-GB"/>
              </w:rPr>
              <w:t>Foot protection must be worn</w:t>
            </w:r>
          </w:p>
        </w:tc>
      </w:tr>
    </w:tbl>
    <w:p w:rsidR="00850EEC" w:rsidRPr="00FB1D10" w:rsidRDefault="00575377" w:rsidP="00943A54">
      <w:pPr>
        <w:pStyle w:val="NormalWeb"/>
        <w:rPr>
          <w:lang w:val="en-GB"/>
        </w:rPr>
      </w:pPr>
      <w:r>
        <w:rPr>
          <w:noProof/>
          <w:lang w:val="bg-BG" w:eastAsia="bg-BG"/>
        </w:rPr>
        <w:drawing>
          <wp:inline distT="0" distB="0" distL="0" distR="0">
            <wp:extent cx="6040755" cy="26098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49295" cy="2613540"/>
                    </a:xfrm>
                    <a:prstGeom prst="rect">
                      <a:avLst/>
                    </a:prstGeom>
                    <a:noFill/>
                    <a:ln>
                      <a:noFill/>
                    </a:ln>
                  </pic:spPr>
                </pic:pic>
              </a:graphicData>
            </a:graphic>
          </wp:inline>
        </w:drawing>
      </w:r>
    </w:p>
    <w:p w:rsidR="00850EEC" w:rsidRPr="00FB1D10" w:rsidRDefault="00850EEC" w:rsidP="00943A54">
      <w:pPr>
        <w:rPr>
          <w:lang w:val="en-GB"/>
        </w:rPr>
      </w:pPr>
    </w:p>
    <w:p w:rsidR="00850EEC" w:rsidRPr="00FB1D10" w:rsidRDefault="00850EEC" w:rsidP="00943A54">
      <w:pPr>
        <w:widowControl w:val="0"/>
        <w:autoSpaceDE w:val="0"/>
        <w:autoSpaceDN w:val="0"/>
        <w:adjustRightInd w:val="0"/>
        <w:spacing w:line="360" w:lineRule="auto"/>
        <w:ind w:right="-20"/>
        <w:jc w:val="both"/>
        <w:rPr>
          <w:bCs/>
          <w:w w:val="112"/>
          <w:lang w:val="en-GB"/>
        </w:rPr>
      </w:pPr>
      <w:r w:rsidRPr="0023538F">
        <w:rPr>
          <w:b/>
          <w:bCs/>
          <w:w w:val="112"/>
          <w:lang w:val="en-GB"/>
        </w:rPr>
        <w:t>Mandatory signs not included in the R.D. and frequently used on site</w:t>
      </w:r>
      <w:r w:rsidRPr="00FB1D10">
        <w:rPr>
          <w:bCs/>
          <w:w w:val="112"/>
          <w:lang w:val="en-GB"/>
        </w:rPr>
        <w:t>.</w:t>
      </w:r>
    </w:p>
    <w:p w:rsidR="00850EEC" w:rsidRDefault="00575377" w:rsidP="00575377">
      <w:pPr>
        <w:widowControl w:val="0"/>
        <w:autoSpaceDE w:val="0"/>
        <w:autoSpaceDN w:val="0"/>
        <w:adjustRightInd w:val="0"/>
        <w:spacing w:line="360" w:lineRule="auto"/>
        <w:ind w:right="-20"/>
        <w:jc w:val="center"/>
        <w:rPr>
          <w:bCs/>
          <w:w w:val="112"/>
          <w:sz w:val="28"/>
          <w:szCs w:val="28"/>
          <w:lang w:val="en-GB"/>
        </w:rPr>
      </w:pPr>
      <w:r>
        <w:rPr>
          <w:bCs/>
          <w:noProof/>
          <w:w w:val="112"/>
          <w:lang w:val="bg-BG" w:eastAsia="bg-BG"/>
        </w:rPr>
        <w:drawing>
          <wp:inline distT="0" distB="0" distL="0" distR="0" wp14:anchorId="598A2359" wp14:editId="237AF03D">
            <wp:extent cx="4748736" cy="246056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3097" cy="2468009"/>
                    </a:xfrm>
                    <a:prstGeom prst="rect">
                      <a:avLst/>
                    </a:prstGeom>
                    <a:noFill/>
                    <a:ln>
                      <a:noFill/>
                    </a:ln>
                  </pic:spPr>
                </pic:pic>
              </a:graphicData>
            </a:graphic>
          </wp:inline>
        </w:drawing>
      </w:r>
    </w:p>
    <w:p w:rsidR="0023538F" w:rsidRPr="00FB1D10" w:rsidRDefault="0023538F" w:rsidP="00575377">
      <w:pPr>
        <w:widowControl w:val="0"/>
        <w:autoSpaceDE w:val="0"/>
        <w:autoSpaceDN w:val="0"/>
        <w:adjustRightInd w:val="0"/>
        <w:spacing w:line="360" w:lineRule="auto"/>
        <w:ind w:right="-20"/>
        <w:jc w:val="center"/>
        <w:rPr>
          <w:bCs/>
          <w:w w:val="112"/>
          <w:sz w:val="28"/>
          <w:szCs w:val="28"/>
          <w:lang w:val="en-GB"/>
        </w:rPr>
      </w:pPr>
    </w:p>
    <w:p w:rsidR="00503A8D" w:rsidRPr="00503A8D" w:rsidRDefault="00850EEC" w:rsidP="00503A8D">
      <w:pPr>
        <w:pStyle w:val="Heading2"/>
        <w:numPr>
          <w:ilvl w:val="0"/>
          <w:numId w:val="5"/>
        </w:numPr>
        <w:rPr>
          <w:rStyle w:val="Emphasis"/>
          <w:rFonts w:ascii="Times New Roman" w:hAnsi="Times New Roman" w:cs="Times New Roman"/>
          <w:i w:val="0"/>
          <w:color w:val="auto"/>
          <w:sz w:val="28"/>
          <w:szCs w:val="28"/>
          <w:lang w:val="en-GB"/>
        </w:rPr>
      </w:pPr>
      <w:bookmarkStart w:id="10" w:name="_Toc409706391"/>
      <w:r w:rsidRPr="00503A8D">
        <w:rPr>
          <w:rStyle w:val="Emphasis"/>
          <w:rFonts w:ascii="Times New Roman" w:hAnsi="Times New Roman" w:cs="Times New Roman"/>
          <w:i w:val="0"/>
          <w:color w:val="auto"/>
          <w:sz w:val="28"/>
          <w:szCs w:val="28"/>
          <w:lang w:val="en-GB"/>
        </w:rPr>
        <w:t>Safety equipment signs</w:t>
      </w:r>
      <w:bookmarkEnd w:id="10"/>
    </w:p>
    <w:p w:rsidR="00850EEC" w:rsidRPr="00FB1D10" w:rsidRDefault="00850EEC" w:rsidP="00305B09">
      <w:pPr>
        <w:pStyle w:val="NormalWeb"/>
        <w:jc w:val="both"/>
        <w:rPr>
          <w:lang w:val="en-GB"/>
        </w:rPr>
      </w:pPr>
      <w:r w:rsidRPr="00FB1D10">
        <w:rPr>
          <w:lang w:val="en-GB"/>
        </w:rPr>
        <w:t>They must be rectangular or square. The pictogram must be white on a green background (green must cover at least 50% of the sign surface).</w:t>
      </w:r>
    </w:p>
    <w:p w:rsidR="00850EEC" w:rsidRPr="00FB1D10" w:rsidRDefault="00850EEC" w:rsidP="00943A54">
      <w:pPr>
        <w:pStyle w:val="NormalWeb"/>
        <w:rPr>
          <w:lang w:val="en-GB"/>
        </w:rPr>
      </w:pPr>
      <w:r w:rsidRPr="00FB1D10">
        <w:rPr>
          <w:lang w:val="en-GB"/>
        </w:rPr>
        <w:t>Safety or emergency signs must be rectangular or square. White pictogram on green background.</w:t>
      </w:r>
    </w:p>
    <w:p w:rsidR="00850EEC" w:rsidRPr="00FB1D10" w:rsidRDefault="002C07E6" w:rsidP="00943A54">
      <w:pPr>
        <w:pStyle w:val="NormalWeb"/>
        <w:jc w:val="center"/>
        <w:rPr>
          <w:lang w:val="en-GB"/>
        </w:rPr>
      </w:pPr>
      <w:r>
        <w:rPr>
          <w:b/>
          <w:iCs/>
          <w:noProof/>
          <w:lang w:val="bg-BG" w:eastAsia="bg-BG"/>
        </w:rPr>
        <w:pict>
          <v:shape id="Text Box 19" o:spid="_x0000_s1043" type="#_x0000_t202" style="position:absolute;left:0;text-align:left;margin-left:180pt;margin-top:113.35pt;width:1in;height:24.2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" strokecolor="white">
            <v:textbox>
              <w:txbxContent>
                <w:p w:rsidR="00CA019E" w:rsidRPr="00CF34DF" w:rsidRDefault="00CA019E" w:rsidP="00850EEC">
                  <w:pPr>
                    <w:jc w:val="center"/>
                    <w:rPr>
                      <w:rFonts w:ascii="Arial" w:hAnsi="Arial" w:cs="Arial"/>
                      <w:sz w:val="16"/>
                      <w:szCs w:val="16"/>
                    </w:rPr>
                  </w:pPr>
                  <w:proofErr w:type="spellStart"/>
                  <w:r>
                    <w:rPr>
                      <w:rFonts w:ascii="Arial" w:hAnsi="Arial" w:cs="Arial"/>
                      <w:sz w:val="16"/>
                      <w:szCs w:val="16"/>
                    </w:rPr>
                    <w:t>FIRST</w:t>
                  </w:r>
                  <w:proofErr w:type="spellEnd"/>
                  <w:r>
                    <w:rPr>
                      <w:rFonts w:ascii="Arial" w:hAnsi="Arial" w:cs="Arial"/>
                      <w:sz w:val="16"/>
                      <w:szCs w:val="16"/>
                    </w:rPr>
                    <w:t xml:space="preserve"> </w:t>
                  </w:r>
                  <w:proofErr w:type="spellStart"/>
                  <w:r>
                    <w:rPr>
                      <w:rFonts w:ascii="Arial" w:hAnsi="Arial" w:cs="Arial"/>
                      <w:sz w:val="16"/>
                      <w:szCs w:val="16"/>
                    </w:rPr>
                    <w:t>AID</w:t>
                  </w:r>
                  <w:proofErr w:type="spellEnd"/>
                </w:p>
              </w:txbxContent>
            </v:textbox>
          </v:shape>
        </w:pict>
      </w:r>
      <w:r w:rsidR="00850EEC">
        <w:rPr>
          <w:noProof/>
          <w:lang w:val="bg-BG" w:eastAsia="bg-BG"/>
        </w:rPr>
        <w:drawing>
          <wp:inline distT="0" distB="0" distL="0" distR="0">
            <wp:extent cx="1352550" cy="1866900"/>
            <wp:effectExtent l="1905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1352550" cy="1866900"/>
                    </a:xfrm>
                    <a:prstGeom prst="rect">
                      <a:avLst/>
                    </a:prstGeom>
                    <a:noFill/>
                    <a:ln w="9525">
                      <a:noFill/>
                      <a:miter lim="800000"/>
                      <a:headEnd/>
                      <a:tailEnd/>
                    </a:ln>
                  </pic:spPr>
                </pic:pic>
              </a:graphicData>
            </a:graphic>
          </wp:inline>
        </w:drawing>
      </w:r>
    </w:p>
    <w:p w:rsidR="00850EEC" w:rsidRPr="00FB1D10" w:rsidRDefault="00850EEC" w:rsidP="00943A54">
      <w:pPr>
        <w:pStyle w:val="NormalWeb"/>
        <w:jc w:val="center"/>
        <w:rPr>
          <w:lang w:val="en-GB"/>
        </w:rPr>
      </w:pPr>
    </w:p>
    <w:p w:rsidR="00850EEC" w:rsidRPr="00FB1D10" w:rsidRDefault="00850EEC" w:rsidP="00943A54">
      <w:pPr>
        <w:pStyle w:val="NormalWeb"/>
        <w:jc w:val="center"/>
        <w:rPr>
          <w:lang w:val="en-GB"/>
        </w:rPr>
      </w:pPr>
    </w:p>
    <w:p w:rsidR="00850EEC" w:rsidRPr="00C657F4" w:rsidRDefault="00850EEC" w:rsidP="00503A8D">
      <w:pPr>
        <w:pStyle w:val="NormalWeb"/>
        <w:rPr>
          <w:lang w:val="en-GB"/>
        </w:rPr>
      </w:pPr>
      <w:r w:rsidRPr="00FB1D10">
        <w:rPr>
          <w:lang w:val="en-GB"/>
        </w:rPr>
        <w:t>Thi</w:t>
      </w:r>
      <w:r w:rsidR="00305B09">
        <w:rPr>
          <w:lang w:val="en-GB"/>
        </w:rPr>
        <w:t>s First A</w:t>
      </w:r>
      <w:r w:rsidRPr="00FB1D10">
        <w:rPr>
          <w:lang w:val="en-GB"/>
        </w:rPr>
        <w:t>id sign is prohibited in some countries because of religious symbols and is replaced by a Red Cresc</w:t>
      </w:r>
      <w:r w:rsidRPr="00C657F4">
        <w:rPr>
          <w:lang w:val="en-GB"/>
        </w:rPr>
        <w:t>ent or Red Diamond</w:t>
      </w:r>
    </w:p>
    <w:p w:rsidR="00850EEC" w:rsidRPr="00C657F4" w:rsidRDefault="00850EEC" w:rsidP="00943A54">
      <w:pPr>
        <w:pStyle w:val="NormalWeb"/>
        <w:jc w:val="center"/>
        <w:rPr>
          <w:lang w:val="en-GB"/>
        </w:rPr>
      </w:pPr>
      <w:r>
        <w:rPr>
          <w:noProof/>
          <w:lang w:val="bg-BG" w:eastAsia="bg-BG"/>
        </w:rPr>
        <w:lastRenderedPageBreak/>
        <w:drawing>
          <wp:inline distT="0" distB="0" distL="0" distR="0">
            <wp:extent cx="3429000" cy="1866900"/>
            <wp:effectExtent l="19050" t="0" r="0" b="0"/>
            <wp:docPr id="18" name="Imagen 18" descr="SIMBOLO BOTIQU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IMBOLO BOTIQUIN"/>
                    <pic:cNvPicPr>
                      <a:picLocks noChangeAspect="1" noChangeArrowheads="1"/>
                    </pic:cNvPicPr>
                  </pic:nvPicPr>
                  <pic:blipFill>
                    <a:blip r:embed="rId28" cstate="print">
                      <a:lum bright="6000"/>
                    </a:blip>
                    <a:srcRect/>
                    <a:stretch>
                      <a:fillRect/>
                    </a:stretch>
                  </pic:blipFill>
                  <pic:spPr bwMode="auto">
                    <a:xfrm>
                      <a:off x="0" y="0"/>
                      <a:ext cx="3429000" cy="1866900"/>
                    </a:xfrm>
                    <a:prstGeom prst="rect">
                      <a:avLst/>
                    </a:prstGeom>
                    <a:noFill/>
                    <a:ln w="9525">
                      <a:noFill/>
                      <a:miter lim="800000"/>
                      <a:headEnd/>
                      <a:tailEnd/>
                    </a:ln>
                  </pic:spPr>
                </pic:pic>
              </a:graphicData>
            </a:graphic>
          </wp:inline>
        </w:drawing>
      </w:r>
    </w:p>
    <w:p w:rsidR="00850EEC" w:rsidRPr="00C657F4" w:rsidRDefault="00850EEC" w:rsidP="00503A8D">
      <w:pPr>
        <w:pStyle w:val="NormalWeb"/>
        <w:rPr>
          <w:b/>
          <w:lang w:val="en-GB"/>
        </w:rPr>
      </w:pPr>
      <w:r w:rsidRPr="00C657F4">
        <w:rPr>
          <w:b/>
          <w:lang w:val="en-GB"/>
        </w:rPr>
        <w:t xml:space="preserve">The red diamond sign is used for first aid purposes in </w:t>
      </w:r>
      <w:r w:rsidRPr="00C657F4">
        <w:rPr>
          <w:b/>
          <w:bCs/>
          <w:lang w:val="en-GB"/>
        </w:rPr>
        <w:t>countries such as</w:t>
      </w:r>
      <w:r w:rsidRPr="00C657F4">
        <w:rPr>
          <w:b/>
          <w:lang w:val="en-GB"/>
        </w:rPr>
        <w:t>:</w:t>
      </w:r>
    </w:p>
    <w:p w:rsidR="00850EEC" w:rsidRPr="00C657F4" w:rsidRDefault="00850EEC" w:rsidP="00943A54">
      <w:pPr>
        <w:pStyle w:val="NormalWeb"/>
        <w:rPr>
          <w:lang w:val="en-GB"/>
        </w:rPr>
      </w:pPr>
      <w:r w:rsidRPr="00C657F4">
        <w:rPr>
          <w:lang w:val="en-GB"/>
        </w:rPr>
        <w:t>- Arab countries (Arabian Peninsula)</w:t>
      </w:r>
    </w:p>
    <w:p w:rsidR="00850EEC" w:rsidRPr="00C657F4" w:rsidRDefault="00850EEC" w:rsidP="00943A54">
      <w:pPr>
        <w:pStyle w:val="NormalWeb"/>
        <w:rPr>
          <w:lang w:val="en-GB"/>
        </w:rPr>
      </w:pPr>
      <w:r w:rsidRPr="00C657F4">
        <w:rPr>
          <w:lang w:val="en-GB"/>
        </w:rPr>
        <w:t xml:space="preserve">- Arab countries outside Arabia </w:t>
      </w:r>
    </w:p>
    <w:p w:rsidR="00850EEC" w:rsidRPr="00C657F4" w:rsidRDefault="00850EEC" w:rsidP="00943A54">
      <w:pPr>
        <w:pStyle w:val="NormalWeb"/>
        <w:rPr>
          <w:lang w:val="en-GB"/>
        </w:rPr>
      </w:pPr>
      <w:r w:rsidRPr="00C657F4">
        <w:rPr>
          <w:lang w:val="en-GB"/>
        </w:rPr>
        <w:t xml:space="preserve">- Muslim non-Arab countries </w:t>
      </w:r>
    </w:p>
    <w:p w:rsidR="0034457D" w:rsidRDefault="00850EEC" w:rsidP="00943A54">
      <w:pPr>
        <w:pStyle w:val="NormalWeb"/>
        <w:rPr>
          <w:lang w:val="en-GB"/>
        </w:rPr>
      </w:pPr>
      <w:r w:rsidRPr="00C657F4">
        <w:rPr>
          <w:lang w:val="en-GB"/>
        </w:rPr>
        <w:t xml:space="preserve">- Countries with a significant Muslim minority </w:t>
      </w:r>
    </w:p>
    <w:p w:rsidR="00850EEC" w:rsidRPr="00C657F4" w:rsidRDefault="0034457D" w:rsidP="00943A54">
      <w:pPr>
        <w:pStyle w:val="NormalWeb"/>
        <w:rPr>
          <w:lang w:val="en-GB"/>
        </w:rPr>
      </w:pPr>
      <w:r>
        <w:rPr>
          <w:noProof/>
          <w:lang w:val="bg-BG" w:eastAsia="bg-BG"/>
        </w:rPr>
        <w:drawing>
          <wp:inline distT="0" distB="0" distL="0" distR="0">
            <wp:extent cx="5400040" cy="3469005"/>
            <wp:effectExtent l="19050" t="0" r="0" b="0"/>
            <wp:docPr id="27" name="26 Imagen" descr="Sin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png"/>
                    <pic:cNvPicPr/>
                  </pic:nvPicPr>
                  <pic:blipFill>
                    <a:blip r:embed="rId29" cstate="print"/>
                    <a:stretch>
                      <a:fillRect/>
                    </a:stretch>
                  </pic:blipFill>
                  <pic:spPr>
                    <a:xfrm>
                      <a:off x="0" y="0"/>
                      <a:ext cx="5400040" cy="3469005"/>
                    </a:xfrm>
                    <a:prstGeom prst="rect">
                      <a:avLst/>
                    </a:prstGeom>
                  </pic:spPr>
                </pic:pic>
              </a:graphicData>
            </a:graphic>
          </wp:inline>
        </w:drawing>
      </w:r>
    </w:p>
    <w:p w:rsidR="00850EEC" w:rsidRPr="0034457D" w:rsidRDefault="00850EEC" w:rsidP="00943A54">
      <w:pPr>
        <w:pStyle w:val="NormalWeb"/>
        <w:shd w:val="clear" w:color="auto" w:fill="FFFFFF" w:themeFill="background1"/>
        <w:spacing w:before="0" w:beforeAutospacing="0" w:after="0" w:afterAutospacing="0"/>
        <w:jc w:val="center"/>
        <w:rPr>
          <w:b/>
          <w:color w:val="8064A2"/>
          <w:lang w:val="en-GB"/>
        </w:rPr>
      </w:pPr>
      <w:r w:rsidRPr="0034457D">
        <w:rPr>
          <w:b/>
          <w:color w:val="8064A2"/>
          <w:lang w:val="en-GB"/>
        </w:rPr>
        <w:t>ARAB COUNTRIES (ARABIAN PENINSULA)</w:t>
      </w:r>
    </w:p>
    <w:p w:rsidR="00850EEC" w:rsidRPr="0034457D" w:rsidRDefault="00850EEC" w:rsidP="00943A54">
      <w:pPr>
        <w:pStyle w:val="NormalWeb"/>
        <w:shd w:val="clear" w:color="auto" w:fill="FFFFFF" w:themeFill="background1"/>
        <w:spacing w:before="0" w:beforeAutospacing="0" w:after="0" w:afterAutospacing="0"/>
        <w:rPr>
          <w:b/>
          <w:color w:val="9BBB59"/>
          <w:lang w:val="en-GB"/>
        </w:rPr>
      </w:pPr>
      <w:r w:rsidRPr="0034457D">
        <w:rPr>
          <w:b/>
          <w:color w:val="8064A2"/>
          <w:lang w:val="en-GB"/>
        </w:rPr>
        <w:t xml:space="preserve">                              </w:t>
      </w:r>
      <w:r w:rsidRPr="0034457D">
        <w:rPr>
          <w:b/>
          <w:color w:val="9BBB59"/>
          <w:lang w:val="en-GB"/>
        </w:rPr>
        <w:t xml:space="preserve">ARAB COUNTRIES OUTSIDE ARABIA  </w:t>
      </w:r>
    </w:p>
    <w:p w:rsidR="00850EEC" w:rsidRPr="0034457D" w:rsidRDefault="00850EEC" w:rsidP="00943A54">
      <w:pPr>
        <w:pStyle w:val="NormalWeb"/>
        <w:shd w:val="clear" w:color="auto" w:fill="FFFFFF" w:themeFill="background1"/>
        <w:spacing w:before="0" w:beforeAutospacing="0" w:after="0" w:afterAutospacing="0"/>
        <w:rPr>
          <w:b/>
          <w:color w:val="4BACC6"/>
          <w:lang w:val="en-GB"/>
        </w:rPr>
      </w:pPr>
      <w:r w:rsidRPr="0034457D">
        <w:rPr>
          <w:b/>
          <w:color w:val="9BBB59"/>
          <w:lang w:val="en-GB"/>
        </w:rPr>
        <w:t xml:space="preserve">                              </w:t>
      </w:r>
      <w:r w:rsidRPr="0034457D">
        <w:rPr>
          <w:b/>
          <w:color w:val="4BACC6"/>
          <w:lang w:val="en-GB"/>
        </w:rPr>
        <w:t>MUSLIM NON-ARAB COUNTRIES</w:t>
      </w:r>
    </w:p>
    <w:p w:rsidR="00850EEC" w:rsidRPr="00C657F4" w:rsidRDefault="00850EEC" w:rsidP="00943A54">
      <w:pPr>
        <w:pStyle w:val="NormalWeb"/>
        <w:shd w:val="clear" w:color="auto" w:fill="FFFFFF" w:themeFill="background1"/>
        <w:spacing w:before="0" w:beforeAutospacing="0" w:after="0" w:afterAutospacing="0"/>
        <w:rPr>
          <w:b/>
          <w:color w:val="F79646"/>
          <w:lang w:val="en-GB"/>
        </w:rPr>
      </w:pPr>
      <w:r w:rsidRPr="0034457D">
        <w:rPr>
          <w:b/>
          <w:color w:val="4BACC6"/>
          <w:lang w:val="en-GB"/>
        </w:rPr>
        <w:t xml:space="preserve">                 </w:t>
      </w:r>
      <w:r w:rsidRPr="0034457D">
        <w:rPr>
          <w:b/>
          <w:color w:val="F79646"/>
          <w:lang w:val="en-GB"/>
        </w:rPr>
        <w:t>COUNTRIES WITH A SIGNIFICANT MUSLIM MINORITY</w:t>
      </w:r>
    </w:p>
    <w:p w:rsidR="00850EEC" w:rsidRPr="00C657F4" w:rsidRDefault="00850EEC" w:rsidP="00943A54">
      <w:pPr>
        <w:pStyle w:val="NormalWeb"/>
        <w:jc w:val="center"/>
        <w:rPr>
          <w:lang w:val="en-GB"/>
        </w:rPr>
      </w:pPr>
    </w:p>
    <w:p w:rsidR="00850EEC" w:rsidRPr="00C657F4" w:rsidRDefault="00850EEC" w:rsidP="00943A54">
      <w:pPr>
        <w:pStyle w:val="NormalWeb"/>
        <w:jc w:val="cente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607"/>
        <w:gridCol w:w="1727"/>
        <w:gridCol w:w="2106"/>
        <w:gridCol w:w="1805"/>
      </w:tblGrid>
      <w:tr w:rsidR="00850EEC" w:rsidRPr="00C657F4" w:rsidTr="0023538F">
        <w:tc>
          <w:tcPr>
            <w:tcW w:w="4809" w:type="dxa"/>
            <w:gridSpan w:val="3"/>
            <w:shd w:val="clear" w:color="auto" w:fill="D9D9D9"/>
          </w:tcPr>
          <w:p w:rsidR="00850EEC" w:rsidRPr="00C657F4" w:rsidRDefault="00850EEC" w:rsidP="00943A54">
            <w:pPr>
              <w:pStyle w:val="NormalWeb"/>
              <w:jc w:val="center"/>
              <w:rPr>
                <w:rStyle w:val="Emphasis"/>
                <w:b/>
                <w:lang w:val="en-GB"/>
              </w:rPr>
            </w:pPr>
            <w:r w:rsidRPr="00C657F4">
              <w:rPr>
                <w:rStyle w:val="Emphasis"/>
                <w:b/>
                <w:lang w:val="en-GB"/>
              </w:rPr>
              <w:lastRenderedPageBreak/>
              <w:t>COLOUR</w:t>
            </w:r>
          </w:p>
        </w:tc>
        <w:tc>
          <w:tcPr>
            <w:tcW w:w="2106" w:type="dxa"/>
            <w:shd w:val="clear" w:color="auto" w:fill="D9D9D9"/>
          </w:tcPr>
          <w:p w:rsidR="00850EEC" w:rsidRPr="00C657F4" w:rsidRDefault="00850EEC" w:rsidP="00943A54">
            <w:pPr>
              <w:pStyle w:val="NormalWeb"/>
              <w:rPr>
                <w:rStyle w:val="Emphasis"/>
                <w:b/>
                <w:lang w:val="en-GB"/>
              </w:rPr>
            </w:pPr>
            <w:r w:rsidRPr="00C657F4">
              <w:rPr>
                <w:rStyle w:val="Emphasis"/>
                <w:b/>
                <w:lang w:val="en-GB"/>
              </w:rPr>
              <w:t>SAFETY SIGN</w:t>
            </w:r>
          </w:p>
        </w:tc>
        <w:tc>
          <w:tcPr>
            <w:tcW w:w="1805" w:type="dxa"/>
            <w:shd w:val="clear" w:color="auto" w:fill="D9D9D9"/>
          </w:tcPr>
          <w:p w:rsidR="00850EEC" w:rsidRPr="00C657F4" w:rsidRDefault="00850EEC" w:rsidP="00943A54">
            <w:pPr>
              <w:pStyle w:val="NormalWeb"/>
              <w:rPr>
                <w:rStyle w:val="Emphasis"/>
                <w:b/>
                <w:lang w:val="en-GB"/>
              </w:rPr>
            </w:pPr>
            <w:r w:rsidRPr="00C657F4">
              <w:rPr>
                <w:rStyle w:val="Emphasis"/>
                <w:b/>
                <w:lang w:val="en-GB"/>
              </w:rPr>
              <w:t>MEANING</w:t>
            </w:r>
          </w:p>
        </w:tc>
      </w:tr>
      <w:tr w:rsidR="00850EEC" w:rsidRPr="00C657F4" w:rsidTr="0023538F">
        <w:tc>
          <w:tcPr>
            <w:tcW w:w="1475" w:type="dxa"/>
          </w:tcPr>
          <w:p w:rsidR="00850EEC" w:rsidRPr="00C657F4" w:rsidRDefault="00850EEC" w:rsidP="00943A54">
            <w:pPr>
              <w:pStyle w:val="NormalWeb"/>
              <w:rPr>
                <w:rStyle w:val="Emphasis"/>
                <w:b/>
                <w:lang w:val="en-GB"/>
              </w:rPr>
            </w:pPr>
            <w:r w:rsidRPr="00C657F4">
              <w:rPr>
                <w:rStyle w:val="Emphasis"/>
                <w:b/>
                <w:lang w:val="en-GB"/>
              </w:rPr>
              <w:t>SYMBOL</w:t>
            </w:r>
          </w:p>
        </w:tc>
        <w:tc>
          <w:tcPr>
            <w:tcW w:w="1607" w:type="dxa"/>
          </w:tcPr>
          <w:p w:rsidR="00850EEC" w:rsidRPr="00C657F4" w:rsidRDefault="00850EEC" w:rsidP="00943A54">
            <w:pPr>
              <w:pStyle w:val="NormalWeb"/>
              <w:rPr>
                <w:rStyle w:val="Emphasis"/>
                <w:b/>
                <w:lang w:val="en-GB"/>
              </w:rPr>
            </w:pPr>
            <w:r w:rsidRPr="00C657F4">
              <w:rPr>
                <w:rStyle w:val="Emphasis"/>
                <w:b/>
                <w:lang w:val="en-GB"/>
              </w:rPr>
              <w:t>SAFETY</w:t>
            </w:r>
          </w:p>
        </w:tc>
        <w:tc>
          <w:tcPr>
            <w:tcW w:w="1727" w:type="dxa"/>
          </w:tcPr>
          <w:p w:rsidR="00850EEC" w:rsidRPr="00C657F4" w:rsidRDefault="00850EEC" w:rsidP="00943A54">
            <w:pPr>
              <w:pStyle w:val="NormalWeb"/>
              <w:rPr>
                <w:rStyle w:val="Emphasis"/>
                <w:b/>
                <w:lang w:val="en-GB"/>
              </w:rPr>
            </w:pPr>
            <w:r w:rsidRPr="00C657F4">
              <w:rPr>
                <w:rStyle w:val="Emphasis"/>
                <w:b/>
                <w:lang w:val="en-GB"/>
              </w:rPr>
              <w:t>CONTRAST</w:t>
            </w:r>
          </w:p>
        </w:tc>
        <w:tc>
          <w:tcPr>
            <w:tcW w:w="2106" w:type="dxa"/>
          </w:tcPr>
          <w:p w:rsidR="00850EEC" w:rsidRPr="00C657F4" w:rsidRDefault="00850EEC" w:rsidP="00943A54">
            <w:pPr>
              <w:pStyle w:val="NormalWeb"/>
              <w:rPr>
                <w:rStyle w:val="Emphasis"/>
                <w:lang w:val="en-GB"/>
              </w:rPr>
            </w:pPr>
          </w:p>
        </w:tc>
        <w:tc>
          <w:tcPr>
            <w:tcW w:w="1805" w:type="dxa"/>
          </w:tcPr>
          <w:p w:rsidR="00850EEC" w:rsidRPr="00C657F4" w:rsidRDefault="00850EEC" w:rsidP="00943A54">
            <w:pPr>
              <w:pStyle w:val="NormalWeb"/>
              <w:rPr>
                <w:rStyle w:val="Emphasis"/>
                <w:lang w:val="en-GB"/>
              </w:rPr>
            </w:pPr>
          </w:p>
        </w:tc>
      </w:tr>
      <w:tr w:rsidR="00850EEC" w:rsidRPr="00C657F4" w:rsidTr="0023538F">
        <w:tc>
          <w:tcPr>
            <w:tcW w:w="1475" w:type="dxa"/>
            <w:vAlign w:val="center"/>
          </w:tcPr>
          <w:p w:rsidR="00850EEC" w:rsidRPr="00C657F4" w:rsidRDefault="00850EEC" w:rsidP="00943A54">
            <w:pPr>
              <w:pStyle w:val="NormalWeb"/>
              <w:jc w:val="center"/>
              <w:rPr>
                <w:rStyle w:val="Emphasis"/>
                <w:lang w:val="en-GB"/>
              </w:rPr>
            </w:pPr>
            <w:r w:rsidRPr="00C657F4">
              <w:rPr>
                <w:rStyle w:val="Emphasis"/>
                <w:lang w:val="en-GB"/>
              </w:rPr>
              <w:t xml:space="preserve">White </w:t>
            </w:r>
          </w:p>
        </w:tc>
        <w:tc>
          <w:tcPr>
            <w:tcW w:w="1607" w:type="dxa"/>
            <w:vAlign w:val="center"/>
          </w:tcPr>
          <w:p w:rsidR="00850EEC" w:rsidRPr="00C657F4" w:rsidRDefault="00850EEC" w:rsidP="00943A54">
            <w:pPr>
              <w:pStyle w:val="NormalWeb"/>
              <w:jc w:val="center"/>
              <w:rPr>
                <w:rStyle w:val="Emphasis"/>
                <w:lang w:val="en-GB"/>
              </w:rPr>
            </w:pPr>
            <w:r w:rsidRPr="00C657F4">
              <w:rPr>
                <w:rStyle w:val="Emphasis"/>
                <w:lang w:val="en-GB"/>
              </w:rPr>
              <w:t xml:space="preserve">Green </w:t>
            </w:r>
          </w:p>
        </w:tc>
        <w:tc>
          <w:tcPr>
            <w:tcW w:w="1727" w:type="dxa"/>
            <w:vAlign w:val="center"/>
          </w:tcPr>
          <w:p w:rsidR="00850EEC" w:rsidRPr="00C657F4" w:rsidRDefault="00850EEC" w:rsidP="00943A54">
            <w:pPr>
              <w:pStyle w:val="NormalWeb"/>
              <w:jc w:val="center"/>
              <w:rPr>
                <w:rStyle w:val="Emphasis"/>
                <w:lang w:val="en-GB"/>
              </w:rPr>
            </w:pPr>
            <w:r w:rsidRPr="00C657F4">
              <w:rPr>
                <w:rStyle w:val="Emphasis"/>
                <w:lang w:val="en-GB"/>
              </w:rPr>
              <w:t>White</w:t>
            </w:r>
          </w:p>
        </w:tc>
        <w:tc>
          <w:tcPr>
            <w:tcW w:w="2106" w:type="dxa"/>
          </w:tcPr>
          <w:p w:rsidR="00850EEC" w:rsidRPr="00C657F4" w:rsidRDefault="00850EEC" w:rsidP="00943A54">
            <w:pPr>
              <w:pStyle w:val="NormalWeb"/>
              <w:rPr>
                <w:rStyle w:val="Emphasis"/>
                <w:lang w:val="en-GB"/>
              </w:rPr>
            </w:pPr>
            <w:r>
              <w:rPr>
                <w:noProof/>
                <w:lang w:val="bg-BG" w:eastAsia="bg-BG"/>
              </w:rPr>
              <w:drawing>
                <wp:inline distT="0" distB="0" distL="0" distR="0" wp14:anchorId="7F3C32DB" wp14:editId="4377F71E">
                  <wp:extent cx="1171575" cy="790575"/>
                  <wp:effectExtent l="1905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1171575" cy="790575"/>
                          </a:xfrm>
                          <a:prstGeom prst="rect">
                            <a:avLst/>
                          </a:prstGeom>
                          <a:noFill/>
                          <a:ln w="9525">
                            <a:noFill/>
                            <a:miter lim="800000"/>
                            <a:headEnd/>
                            <a:tailEnd/>
                          </a:ln>
                        </pic:spPr>
                      </pic:pic>
                    </a:graphicData>
                  </a:graphic>
                </wp:inline>
              </w:drawing>
            </w:r>
          </w:p>
        </w:tc>
        <w:tc>
          <w:tcPr>
            <w:tcW w:w="1805" w:type="dxa"/>
          </w:tcPr>
          <w:p w:rsidR="00850EEC" w:rsidRPr="00C657F4" w:rsidRDefault="00850EEC" w:rsidP="00943A54">
            <w:pPr>
              <w:pStyle w:val="NormalWeb"/>
              <w:rPr>
                <w:rStyle w:val="Emphasis"/>
                <w:lang w:val="en-GB"/>
              </w:rPr>
            </w:pPr>
            <w:r w:rsidRPr="00C657F4">
              <w:rPr>
                <w:rStyle w:val="Emphasis"/>
                <w:lang w:val="en-GB"/>
              </w:rPr>
              <w:t xml:space="preserve">Escape route </w:t>
            </w:r>
          </w:p>
        </w:tc>
      </w:tr>
      <w:tr w:rsidR="00850EEC" w:rsidRPr="00C657F4" w:rsidTr="0023538F">
        <w:tc>
          <w:tcPr>
            <w:tcW w:w="1475" w:type="dxa"/>
            <w:vAlign w:val="center"/>
          </w:tcPr>
          <w:p w:rsidR="00850EEC" w:rsidRPr="00C657F4" w:rsidRDefault="00850EEC" w:rsidP="00943A54">
            <w:pPr>
              <w:pStyle w:val="NormalWeb"/>
              <w:jc w:val="center"/>
              <w:rPr>
                <w:rStyle w:val="Emphasis"/>
                <w:lang w:val="en-GB"/>
              </w:rPr>
            </w:pPr>
            <w:r w:rsidRPr="00C657F4">
              <w:rPr>
                <w:rStyle w:val="Emphasis"/>
                <w:lang w:val="en-GB"/>
              </w:rPr>
              <w:t xml:space="preserve">White </w:t>
            </w:r>
          </w:p>
        </w:tc>
        <w:tc>
          <w:tcPr>
            <w:tcW w:w="1607" w:type="dxa"/>
            <w:vAlign w:val="center"/>
          </w:tcPr>
          <w:p w:rsidR="00850EEC" w:rsidRPr="00C657F4" w:rsidRDefault="00850EEC" w:rsidP="00943A54">
            <w:pPr>
              <w:pStyle w:val="NormalWeb"/>
              <w:jc w:val="center"/>
              <w:rPr>
                <w:rStyle w:val="Emphasis"/>
                <w:lang w:val="en-GB"/>
              </w:rPr>
            </w:pPr>
            <w:r w:rsidRPr="00C657F4">
              <w:rPr>
                <w:rStyle w:val="Emphasis"/>
                <w:lang w:val="en-GB"/>
              </w:rPr>
              <w:t>Green</w:t>
            </w:r>
          </w:p>
        </w:tc>
        <w:tc>
          <w:tcPr>
            <w:tcW w:w="1727" w:type="dxa"/>
            <w:vAlign w:val="center"/>
          </w:tcPr>
          <w:p w:rsidR="00850EEC" w:rsidRPr="00C657F4" w:rsidRDefault="00850EEC" w:rsidP="00943A54">
            <w:pPr>
              <w:pStyle w:val="NormalWeb"/>
              <w:jc w:val="center"/>
              <w:rPr>
                <w:rStyle w:val="Emphasis"/>
                <w:lang w:val="en-GB"/>
              </w:rPr>
            </w:pPr>
            <w:r w:rsidRPr="00C657F4">
              <w:rPr>
                <w:rStyle w:val="Emphasis"/>
                <w:lang w:val="en-GB"/>
              </w:rPr>
              <w:t>White</w:t>
            </w:r>
          </w:p>
        </w:tc>
        <w:tc>
          <w:tcPr>
            <w:tcW w:w="2106" w:type="dxa"/>
          </w:tcPr>
          <w:p w:rsidR="00850EEC" w:rsidRPr="00C657F4" w:rsidRDefault="00850EEC" w:rsidP="00943A54">
            <w:pPr>
              <w:pStyle w:val="NormalWeb"/>
              <w:rPr>
                <w:rStyle w:val="Emphasis"/>
                <w:i w:val="0"/>
                <w:iCs w:val="0"/>
                <w:lang w:val="en-GB"/>
              </w:rPr>
            </w:pPr>
            <w:r>
              <w:rPr>
                <w:i/>
                <w:iCs/>
                <w:noProof/>
                <w:lang w:val="bg-BG" w:eastAsia="bg-BG"/>
              </w:rPr>
              <w:drawing>
                <wp:inline distT="0" distB="0" distL="0" distR="0" wp14:anchorId="5341E053" wp14:editId="2147A785">
                  <wp:extent cx="685800" cy="657225"/>
                  <wp:effectExtent l="1905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685800" cy="657225"/>
                          </a:xfrm>
                          <a:prstGeom prst="rect">
                            <a:avLst/>
                          </a:prstGeom>
                          <a:noFill/>
                          <a:ln w="9525">
                            <a:noFill/>
                            <a:miter lim="800000"/>
                            <a:headEnd/>
                            <a:tailEnd/>
                          </a:ln>
                        </pic:spPr>
                      </pic:pic>
                    </a:graphicData>
                  </a:graphic>
                </wp:inline>
              </w:drawing>
            </w:r>
          </w:p>
        </w:tc>
        <w:tc>
          <w:tcPr>
            <w:tcW w:w="1805" w:type="dxa"/>
          </w:tcPr>
          <w:p w:rsidR="00850EEC" w:rsidRPr="00C657F4" w:rsidRDefault="00850EEC" w:rsidP="00943A54">
            <w:pPr>
              <w:pStyle w:val="NormalWeb"/>
              <w:rPr>
                <w:rStyle w:val="Emphasis"/>
                <w:lang w:val="en-GB"/>
              </w:rPr>
            </w:pPr>
            <w:r w:rsidRPr="00C657F4">
              <w:rPr>
                <w:rStyle w:val="Emphasis"/>
                <w:lang w:val="en-GB"/>
              </w:rPr>
              <w:t xml:space="preserve">Stretcher  </w:t>
            </w:r>
          </w:p>
        </w:tc>
      </w:tr>
    </w:tbl>
    <w:p w:rsidR="00850EEC" w:rsidRPr="00C657F4" w:rsidRDefault="00850EEC" w:rsidP="00943A54">
      <w:pPr>
        <w:pStyle w:val="NormalWeb"/>
        <w:rPr>
          <w:lang w:val="en-GB"/>
        </w:rPr>
      </w:pPr>
    </w:p>
    <w:p w:rsidR="00850EEC" w:rsidRPr="00C657F4" w:rsidRDefault="00850EEC" w:rsidP="00943A54">
      <w:pPr>
        <w:pStyle w:val="NormalWeb"/>
        <w:rPr>
          <w:lang w:val="en-GB"/>
        </w:rPr>
      </w:pPr>
    </w:p>
    <w:p w:rsidR="00850EEC" w:rsidRPr="00C657F4" w:rsidRDefault="002C07E6" w:rsidP="00943A54">
      <w:pPr>
        <w:widowControl w:val="0"/>
        <w:autoSpaceDE w:val="0"/>
        <w:autoSpaceDN w:val="0"/>
        <w:adjustRightInd w:val="0"/>
        <w:spacing w:line="360" w:lineRule="auto"/>
        <w:ind w:right="-20"/>
        <w:jc w:val="both"/>
        <w:rPr>
          <w:bCs/>
          <w:w w:val="112"/>
          <w:sz w:val="28"/>
          <w:szCs w:val="28"/>
          <w:lang w:val="en-GB"/>
        </w:rPr>
      </w:pPr>
      <w:r>
        <w:rPr>
          <w:noProof/>
          <w:lang w:val="bg-BG" w:eastAsia="bg-BG"/>
        </w:rPr>
        <w:pict>
          <v:shape id="Text Box 22" o:spid="_x0000_s1045" type="#_x0000_t202" style="position:absolute;left:0;text-align:left;margin-left:302.25pt;margin-top:86.75pt;width:162pt;height:36pt;z-index:251680768;visibility:visible" stroked="f">
            <v:textbox>
              <w:txbxContent>
                <w:p w:rsidR="00CA019E" w:rsidRPr="00CF34DF" w:rsidRDefault="00CA019E" w:rsidP="00850EEC">
                  <w:pPr>
                    <w:rPr>
                      <w:rFonts w:ascii="Arial" w:hAnsi="Arial" w:cs="Arial"/>
                      <w:sz w:val="16"/>
                      <w:szCs w:val="16"/>
                    </w:rPr>
                  </w:pPr>
                  <w:proofErr w:type="spellStart"/>
                  <w:r>
                    <w:rPr>
                      <w:rFonts w:ascii="Arial" w:hAnsi="Arial" w:cs="Arial"/>
                      <w:sz w:val="16"/>
                      <w:szCs w:val="16"/>
                    </w:rPr>
                    <w:t>Direction</w:t>
                  </w:r>
                  <w:proofErr w:type="spellEnd"/>
                  <w:r>
                    <w:rPr>
                      <w:rFonts w:ascii="Arial" w:hAnsi="Arial" w:cs="Arial"/>
                      <w:sz w:val="16"/>
                      <w:szCs w:val="16"/>
                    </w:rPr>
                    <w:t xml:space="preserve"> of escape </w:t>
                  </w:r>
                  <w:proofErr w:type="spellStart"/>
                  <w:r>
                    <w:rPr>
                      <w:rFonts w:ascii="Arial" w:hAnsi="Arial" w:cs="Arial"/>
                      <w:sz w:val="16"/>
                      <w:szCs w:val="16"/>
                    </w:rPr>
                    <w:t>route</w:t>
                  </w:r>
                  <w:proofErr w:type="spellEnd"/>
                </w:p>
              </w:txbxContent>
            </v:textbox>
          </v:shape>
        </w:pict>
      </w:r>
      <w:r>
        <w:rPr>
          <w:noProof/>
          <w:lang w:val="bg-BG" w:eastAsia="bg-BG"/>
        </w:rPr>
        <w:pict>
          <v:shape id="Text Box 23" o:spid="_x0000_s1044" type="#_x0000_t202" style="position:absolute;left:0;text-align:left;margin-left:234pt;margin-top:185.75pt;width:281.55pt;height:36pt;z-index:251681792;visibility:visible" stroked="f">
            <v:textbox>
              <w:txbxContent>
                <w:p w:rsidR="00575377" w:rsidRDefault="00575377" w:rsidP="00850EEC">
                  <w:pPr>
                    <w:rPr>
                      <w:rFonts w:ascii="Arial" w:hAnsi="Arial" w:cs="Arial"/>
                      <w:sz w:val="16"/>
                      <w:szCs w:val="16"/>
                      <w:lang w:val="en-US"/>
                    </w:rPr>
                  </w:pPr>
                  <w:r>
                    <w:rPr>
                      <w:rFonts w:ascii="Arial" w:hAnsi="Arial" w:cs="Arial"/>
                      <w:sz w:val="16"/>
                      <w:szCs w:val="16"/>
                      <w:lang w:val="en-US"/>
                    </w:rPr>
                    <w:t xml:space="preserve">     </w:t>
                  </w:r>
                  <w:r w:rsidR="00CA019E" w:rsidRPr="00A1111F">
                    <w:rPr>
                      <w:rFonts w:ascii="Arial" w:hAnsi="Arial" w:cs="Arial"/>
                      <w:sz w:val="16"/>
                      <w:szCs w:val="16"/>
                      <w:lang w:val="en-US"/>
                    </w:rPr>
                    <w:t xml:space="preserve">First aid              Stretcher        Emergency </w:t>
                  </w:r>
                  <w:r>
                    <w:rPr>
                      <w:rFonts w:ascii="Arial" w:hAnsi="Arial" w:cs="Arial"/>
                      <w:sz w:val="16"/>
                      <w:szCs w:val="16"/>
                      <w:lang w:val="en-US"/>
                    </w:rPr>
                    <w:t xml:space="preserve">      </w:t>
                  </w:r>
                  <w:r w:rsidRPr="00A1111F">
                    <w:rPr>
                      <w:rFonts w:ascii="Arial" w:hAnsi="Arial" w:cs="Arial"/>
                      <w:sz w:val="16"/>
                      <w:szCs w:val="16"/>
                      <w:lang w:val="en-US"/>
                    </w:rPr>
                    <w:t>E</w:t>
                  </w:r>
                  <w:r>
                    <w:rPr>
                      <w:rFonts w:ascii="Arial" w:hAnsi="Arial" w:cs="Arial"/>
                      <w:sz w:val="16"/>
                      <w:szCs w:val="16"/>
                      <w:lang w:val="en-US"/>
                    </w:rPr>
                    <w:t>y</w:t>
                  </w:r>
                  <w:r w:rsidRPr="00A1111F">
                    <w:rPr>
                      <w:rFonts w:ascii="Arial" w:hAnsi="Arial" w:cs="Arial"/>
                      <w:sz w:val="16"/>
                      <w:szCs w:val="16"/>
                      <w:lang w:val="en-US"/>
                    </w:rPr>
                    <w:t xml:space="preserve">e </w:t>
                  </w:r>
                  <w:proofErr w:type="gramStart"/>
                  <w:r w:rsidRPr="00A1111F">
                    <w:rPr>
                      <w:rFonts w:ascii="Arial" w:hAnsi="Arial" w:cs="Arial"/>
                      <w:sz w:val="16"/>
                      <w:szCs w:val="16"/>
                      <w:lang w:val="en-US"/>
                    </w:rPr>
                    <w:t>wash</w:t>
                  </w:r>
                  <w:proofErr w:type="gramEnd"/>
                  <w:r>
                    <w:rPr>
                      <w:rFonts w:ascii="Arial" w:hAnsi="Arial" w:cs="Arial"/>
                      <w:sz w:val="16"/>
                      <w:szCs w:val="16"/>
                      <w:lang w:val="en-US"/>
                    </w:rPr>
                    <w:t xml:space="preserve"> station</w:t>
                  </w:r>
                </w:p>
                <w:p w:rsidR="00CA019E" w:rsidRPr="00A1111F" w:rsidRDefault="00575377" w:rsidP="00850EEC">
                  <w:pPr>
                    <w:rPr>
                      <w:rFonts w:ascii="Arial" w:hAnsi="Arial" w:cs="Arial"/>
                      <w:sz w:val="16"/>
                      <w:szCs w:val="16"/>
                      <w:lang w:val="en-US"/>
                    </w:rPr>
                  </w:pPr>
                  <w:r>
                    <w:rPr>
                      <w:rFonts w:ascii="Arial" w:hAnsi="Arial" w:cs="Arial"/>
                      <w:sz w:val="16"/>
                      <w:szCs w:val="16"/>
                      <w:lang w:val="en-US"/>
                    </w:rPr>
                    <w:t xml:space="preserve">                                                          </w:t>
                  </w:r>
                  <w:proofErr w:type="gramStart"/>
                  <w:r w:rsidR="00CA019E" w:rsidRPr="00A1111F">
                    <w:rPr>
                      <w:rFonts w:ascii="Arial" w:hAnsi="Arial" w:cs="Arial"/>
                      <w:sz w:val="16"/>
                      <w:szCs w:val="16"/>
                      <w:lang w:val="en-US"/>
                    </w:rPr>
                    <w:t>shower</w:t>
                  </w:r>
                  <w:proofErr w:type="gramEnd"/>
                  <w:r w:rsidR="00CA019E" w:rsidRPr="00A1111F">
                    <w:rPr>
                      <w:rFonts w:ascii="Arial" w:hAnsi="Arial" w:cs="Arial"/>
                      <w:sz w:val="16"/>
                      <w:szCs w:val="16"/>
                      <w:lang w:val="en-US"/>
                    </w:rPr>
                    <w:t xml:space="preserve">   </w:t>
                  </w:r>
                </w:p>
              </w:txbxContent>
            </v:textbox>
          </v:shape>
        </w:pict>
      </w:r>
      <w:r>
        <w:rPr>
          <w:noProof/>
          <w:lang w:val="bg-BG" w:eastAsia="bg-BG"/>
        </w:rPr>
        <w:pict>
          <v:shape id="Text Box 21" o:spid="_x0000_s1046" type="#_x0000_t202" style="position:absolute;left:0;text-align:left;margin-left:1in;margin-top:212.75pt;width:126pt;height:18pt;z-index:251679744;visibility:visible" stroked="f">
            <v:textbox>
              <w:txbxContent>
                <w:p w:rsidR="00CA019E" w:rsidRPr="00CF34DF" w:rsidRDefault="00CA019E" w:rsidP="00850EEC">
                  <w:pPr>
                    <w:rPr>
                      <w:rFonts w:ascii="Arial" w:hAnsi="Arial" w:cs="Arial"/>
                      <w:sz w:val="16"/>
                      <w:szCs w:val="16"/>
                    </w:rPr>
                  </w:pPr>
                  <w:proofErr w:type="spellStart"/>
                  <w:r>
                    <w:rPr>
                      <w:rFonts w:ascii="Arial" w:hAnsi="Arial" w:cs="Arial"/>
                      <w:sz w:val="16"/>
                      <w:szCs w:val="16"/>
                    </w:rPr>
                    <w:t>Emergency</w:t>
                  </w:r>
                  <w:proofErr w:type="spellEnd"/>
                  <w:r>
                    <w:rPr>
                      <w:rFonts w:ascii="Arial" w:hAnsi="Arial" w:cs="Arial"/>
                      <w:sz w:val="16"/>
                      <w:szCs w:val="16"/>
                    </w:rPr>
                    <w:t xml:space="preserve"> </w:t>
                  </w:r>
                  <w:proofErr w:type="spellStart"/>
                  <w:r>
                    <w:rPr>
                      <w:rFonts w:ascii="Arial" w:hAnsi="Arial" w:cs="Arial"/>
                      <w:sz w:val="16"/>
                      <w:szCs w:val="16"/>
                    </w:rPr>
                    <w:t>telephone</w:t>
                  </w:r>
                  <w:proofErr w:type="spellEnd"/>
                </w:p>
              </w:txbxContent>
            </v:textbox>
          </v:shape>
        </w:pict>
      </w:r>
      <w:r>
        <w:rPr>
          <w:noProof/>
          <w:lang w:val="bg-BG" w:eastAsia="bg-BG"/>
        </w:rPr>
        <w:pict>
          <v:shape id="Text Box 20" o:spid="_x0000_s1047" type="#_x0000_t202" style="position:absolute;left:0;text-align:left;margin-left:63pt;margin-top:131.75pt;width:126pt;height:18pt;z-index:251678720;visibility:visible" stroked="f">
            <v:textbox>
              <w:txbxContent>
                <w:p w:rsidR="00CA019E" w:rsidRPr="00CF34DF" w:rsidRDefault="00CA019E" w:rsidP="00850EEC">
                  <w:pPr>
                    <w:rPr>
                      <w:rFonts w:ascii="Arial" w:hAnsi="Arial" w:cs="Arial"/>
                      <w:sz w:val="16"/>
                      <w:szCs w:val="16"/>
                    </w:rPr>
                  </w:pPr>
                  <w:proofErr w:type="spellStart"/>
                  <w:r>
                    <w:rPr>
                      <w:rFonts w:ascii="Arial" w:hAnsi="Arial" w:cs="Arial"/>
                      <w:sz w:val="16"/>
                      <w:szCs w:val="16"/>
                    </w:rPr>
                    <w:t>Direction</w:t>
                  </w:r>
                  <w:proofErr w:type="spellEnd"/>
                  <w:r>
                    <w:rPr>
                      <w:rFonts w:ascii="Arial" w:hAnsi="Arial" w:cs="Arial"/>
                      <w:sz w:val="16"/>
                      <w:szCs w:val="16"/>
                    </w:rPr>
                    <w:t xml:space="preserve"> /  Escape </w:t>
                  </w:r>
                  <w:proofErr w:type="spellStart"/>
                  <w:r>
                    <w:rPr>
                      <w:rFonts w:ascii="Arial" w:hAnsi="Arial" w:cs="Arial"/>
                      <w:sz w:val="16"/>
                      <w:szCs w:val="16"/>
                    </w:rPr>
                    <w:t>route</w:t>
                  </w:r>
                  <w:proofErr w:type="spellEnd"/>
                </w:p>
              </w:txbxContent>
            </v:textbox>
          </v:shape>
        </w:pict>
      </w:r>
      <w:r w:rsidR="00850EEC">
        <w:rPr>
          <w:noProof/>
          <w:lang w:val="bg-BG" w:eastAsia="bg-BG"/>
        </w:rPr>
        <w:drawing>
          <wp:inline distT="0" distB="0" distL="0" distR="0">
            <wp:extent cx="6057900" cy="3152775"/>
            <wp:effectExtent l="19050" t="0" r="0" b="0"/>
            <wp:docPr id="22" name="Imagen 22"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nap6"/>
                    <pic:cNvPicPr>
                      <a:picLocks noChangeAspect="1" noChangeArrowheads="1"/>
                    </pic:cNvPicPr>
                  </pic:nvPicPr>
                  <pic:blipFill>
                    <a:blip r:embed="rId32" cstate="print"/>
                    <a:srcRect/>
                    <a:stretch>
                      <a:fillRect/>
                    </a:stretch>
                  </pic:blipFill>
                  <pic:spPr bwMode="auto">
                    <a:xfrm>
                      <a:off x="0" y="0"/>
                      <a:ext cx="6057900" cy="3152775"/>
                    </a:xfrm>
                    <a:prstGeom prst="rect">
                      <a:avLst/>
                    </a:prstGeom>
                    <a:noFill/>
                    <a:ln w="9525">
                      <a:noFill/>
                      <a:miter lim="800000"/>
                      <a:headEnd/>
                      <a:tailEnd/>
                    </a:ln>
                  </pic:spPr>
                </pic:pic>
              </a:graphicData>
            </a:graphic>
          </wp:inline>
        </w:drawing>
      </w:r>
    </w:p>
    <w:p w:rsidR="0023538F" w:rsidRDefault="0023538F" w:rsidP="00943A54">
      <w:pPr>
        <w:widowControl w:val="0"/>
        <w:autoSpaceDE w:val="0"/>
        <w:autoSpaceDN w:val="0"/>
        <w:adjustRightInd w:val="0"/>
        <w:spacing w:line="360" w:lineRule="auto"/>
        <w:ind w:right="-20"/>
        <w:jc w:val="both"/>
        <w:rPr>
          <w:w w:val="112"/>
          <w:lang w:val="en-GB"/>
        </w:rPr>
      </w:pPr>
    </w:p>
    <w:p w:rsidR="00850EEC" w:rsidRPr="00C657F4" w:rsidRDefault="00850EEC" w:rsidP="00943A54">
      <w:pPr>
        <w:widowControl w:val="0"/>
        <w:autoSpaceDE w:val="0"/>
        <w:autoSpaceDN w:val="0"/>
        <w:adjustRightInd w:val="0"/>
        <w:spacing w:line="360" w:lineRule="auto"/>
        <w:ind w:right="-20"/>
        <w:jc w:val="both"/>
        <w:rPr>
          <w:rStyle w:val="Emphasis"/>
          <w:bCs/>
          <w:i w:val="0"/>
          <w:iCs w:val="0"/>
          <w:w w:val="112"/>
          <w:sz w:val="28"/>
          <w:szCs w:val="28"/>
          <w:lang w:val="en-GB"/>
        </w:rPr>
      </w:pPr>
      <w:r w:rsidRPr="00C657F4">
        <w:rPr>
          <w:w w:val="112"/>
          <w:lang w:val="en-GB"/>
        </w:rPr>
        <w:t>These panels may be luminescent when located in places where the sign is difficult to see.</w:t>
      </w:r>
    </w:p>
    <w:p w:rsidR="00503A8D" w:rsidRDefault="00503A8D" w:rsidP="00943A54">
      <w:pPr>
        <w:pStyle w:val="NormalWeb"/>
        <w:rPr>
          <w:rStyle w:val="Emphasis"/>
          <w:b/>
          <w:i w:val="0"/>
          <w:lang w:val="en-GB"/>
        </w:rPr>
      </w:pPr>
    </w:p>
    <w:p w:rsidR="00503A8D" w:rsidRDefault="00503A8D" w:rsidP="00943A54">
      <w:pPr>
        <w:pStyle w:val="NormalWeb"/>
        <w:rPr>
          <w:rStyle w:val="Emphasis"/>
          <w:b/>
          <w:i w:val="0"/>
          <w:lang w:val="en-GB"/>
        </w:rPr>
      </w:pPr>
    </w:p>
    <w:p w:rsidR="00503A8D" w:rsidRDefault="00503A8D" w:rsidP="00943A54">
      <w:pPr>
        <w:pStyle w:val="NormalWeb"/>
        <w:rPr>
          <w:rStyle w:val="Emphasis"/>
          <w:b/>
          <w:i w:val="0"/>
          <w:lang w:val="en-GB"/>
        </w:rPr>
      </w:pPr>
    </w:p>
    <w:p w:rsidR="00503A8D" w:rsidRDefault="00503A8D" w:rsidP="00943A54">
      <w:pPr>
        <w:pStyle w:val="NormalWeb"/>
        <w:rPr>
          <w:rStyle w:val="Emphasis"/>
          <w:b/>
          <w:i w:val="0"/>
          <w:lang w:val="en-GB"/>
        </w:rPr>
      </w:pPr>
    </w:p>
    <w:p w:rsidR="00503A8D" w:rsidRDefault="00503A8D" w:rsidP="00943A54">
      <w:pPr>
        <w:pStyle w:val="NormalWeb"/>
        <w:rPr>
          <w:rStyle w:val="Emphasis"/>
          <w:b/>
          <w:i w:val="0"/>
          <w:lang w:val="en-GB"/>
        </w:rPr>
      </w:pPr>
    </w:p>
    <w:p w:rsidR="00503A8D" w:rsidRDefault="00503A8D" w:rsidP="00943A54">
      <w:pPr>
        <w:pStyle w:val="NormalWeb"/>
        <w:rPr>
          <w:rStyle w:val="Emphasis"/>
          <w:b/>
          <w:i w:val="0"/>
          <w:lang w:val="en-GB"/>
        </w:rPr>
      </w:pPr>
    </w:p>
    <w:p w:rsidR="00850EEC" w:rsidRPr="0047418C" w:rsidRDefault="00850EEC" w:rsidP="0047418C">
      <w:pPr>
        <w:pStyle w:val="Heading2"/>
        <w:numPr>
          <w:ilvl w:val="0"/>
          <w:numId w:val="5"/>
        </w:numPr>
        <w:rPr>
          <w:rFonts w:ascii="Times New Roman" w:hAnsi="Times New Roman" w:cs="Times New Roman"/>
          <w:color w:val="auto"/>
          <w:sz w:val="28"/>
          <w:szCs w:val="28"/>
        </w:rPr>
      </w:pPr>
      <w:bookmarkStart w:id="11" w:name="_Toc409706392"/>
      <w:proofErr w:type="spellStart"/>
      <w:r w:rsidRPr="0047418C">
        <w:rPr>
          <w:rStyle w:val="Emphasis"/>
          <w:rFonts w:ascii="Times New Roman" w:hAnsi="Times New Roman" w:cs="Times New Roman"/>
          <w:i w:val="0"/>
          <w:iCs w:val="0"/>
          <w:color w:val="auto"/>
          <w:sz w:val="28"/>
          <w:szCs w:val="28"/>
        </w:rPr>
        <w:lastRenderedPageBreak/>
        <w:t>Fire</w:t>
      </w:r>
      <w:proofErr w:type="spellEnd"/>
      <w:r w:rsidRPr="0047418C">
        <w:rPr>
          <w:rStyle w:val="Emphasis"/>
          <w:rFonts w:ascii="Times New Roman" w:hAnsi="Times New Roman" w:cs="Times New Roman"/>
          <w:i w:val="0"/>
          <w:iCs w:val="0"/>
          <w:color w:val="auto"/>
          <w:sz w:val="28"/>
          <w:szCs w:val="28"/>
        </w:rPr>
        <w:t xml:space="preserve"> </w:t>
      </w:r>
      <w:proofErr w:type="spellStart"/>
      <w:r w:rsidRPr="0047418C">
        <w:rPr>
          <w:rStyle w:val="Emphasis"/>
          <w:rFonts w:ascii="Times New Roman" w:hAnsi="Times New Roman" w:cs="Times New Roman"/>
          <w:i w:val="0"/>
          <w:iCs w:val="0"/>
          <w:color w:val="auto"/>
          <w:sz w:val="28"/>
          <w:szCs w:val="28"/>
        </w:rPr>
        <w:t>equipment</w:t>
      </w:r>
      <w:proofErr w:type="spellEnd"/>
      <w:r w:rsidRPr="0047418C">
        <w:rPr>
          <w:rStyle w:val="Emphasis"/>
          <w:rFonts w:ascii="Times New Roman" w:hAnsi="Times New Roman" w:cs="Times New Roman"/>
          <w:i w:val="0"/>
          <w:iCs w:val="0"/>
          <w:color w:val="auto"/>
          <w:sz w:val="28"/>
          <w:szCs w:val="28"/>
        </w:rPr>
        <w:t xml:space="preserve"> </w:t>
      </w:r>
      <w:proofErr w:type="spellStart"/>
      <w:r w:rsidRPr="0047418C">
        <w:rPr>
          <w:rStyle w:val="Emphasis"/>
          <w:rFonts w:ascii="Times New Roman" w:hAnsi="Times New Roman" w:cs="Times New Roman"/>
          <w:i w:val="0"/>
          <w:iCs w:val="0"/>
          <w:color w:val="auto"/>
          <w:sz w:val="28"/>
          <w:szCs w:val="28"/>
        </w:rPr>
        <w:t>signs</w:t>
      </w:r>
      <w:bookmarkEnd w:id="11"/>
      <w:proofErr w:type="spellEnd"/>
    </w:p>
    <w:p w:rsidR="00850EEC" w:rsidRPr="00C657F4" w:rsidRDefault="00850EEC" w:rsidP="00943A54">
      <w:pPr>
        <w:pStyle w:val="NormalWeb"/>
        <w:rPr>
          <w:lang w:val="en-GB"/>
        </w:rPr>
      </w:pPr>
      <w:r w:rsidRPr="00C657F4">
        <w:rPr>
          <w:lang w:val="en-GB"/>
        </w:rPr>
        <w:t>They must be rectangular or square. The pictograms will be white on a red background (Red must cover at least 50% of the sign surface).</w:t>
      </w:r>
    </w:p>
    <w:p w:rsidR="00850EEC" w:rsidRPr="00C657F4" w:rsidRDefault="002C07E6" w:rsidP="00943A54">
      <w:pPr>
        <w:pStyle w:val="NormalWeb"/>
        <w:rPr>
          <w:lang w:val="en-GB"/>
        </w:rPr>
      </w:pPr>
      <w:r>
        <w:rPr>
          <w:noProof/>
          <w:lang w:val="bg-BG" w:eastAsia="bg-BG"/>
        </w:rPr>
        <w:pict>
          <v:shape id="Text Box 25" o:spid="_x0000_s1048" type="#_x0000_t202" style="position:absolute;margin-left:9pt;margin-top:216.05pt;width:414pt;height:27pt;z-index:251683840;visibility:visible" stroked="f">
            <v:textbox>
              <w:txbxContent>
                <w:p w:rsidR="00CA019E" w:rsidRPr="004F05AA" w:rsidRDefault="00CA019E" w:rsidP="00850EEC">
                  <w:pPr>
                    <w:jc w:val="center"/>
                    <w:rPr>
                      <w:rFonts w:ascii="Arial" w:hAnsi="Arial" w:cs="Arial"/>
                      <w:sz w:val="16"/>
                      <w:szCs w:val="16"/>
                      <w:lang w:val="en-US"/>
                    </w:rPr>
                  </w:pPr>
                  <w:r w:rsidRPr="004F05AA">
                    <w:rPr>
                      <w:rFonts w:ascii="Arial" w:hAnsi="Arial" w:cs="Arial"/>
                      <w:sz w:val="16"/>
                      <w:szCs w:val="16"/>
                      <w:lang w:val="en-US"/>
                    </w:rPr>
                    <w:t>Direction to be followed in case of emergency</w:t>
                  </w:r>
                </w:p>
              </w:txbxContent>
            </v:textbox>
          </v:shape>
        </w:pict>
      </w:r>
      <w:r>
        <w:rPr>
          <w:noProof/>
          <w:lang w:val="bg-BG" w:eastAsia="bg-BG"/>
        </w:rPr>
        <w:pict>
          <v:shape id="Text Box 24" o:spid="_x0000_s1049" type="#_x0000_t202" style="position:absolute;margin-left:0;margin-top:99.05pt;width:459pt;height:27pt;z-index:251682816;visibility:visible" stroked="f">
            <v:textbox>
              <w:txbxContent>
                <w:p w:rsidR="00CA019E" w:rsidRPr="00E068E9" w:rsidRDefault="00575377" w:rsidP="00850EEC">
                  <w:pPr>
                    <w:rPr>
                      <w:rFonts w:ascii="Arial" w:hAnsi="Arial" w:cs="Arial"/>
                      <w:sz w:val="16"/>
                      <w:szCs w:val="16"/>
                      <w:lang w:val="en-US"/>
                    </w:rPr>
                  </w:pPr>
                  <w:r>
                    <w:rPr>
                      <w:rFonts w:ascii="Arial" w:hAnsi="Arial" w:cs="Arial"/>
                      <w:sz w:val="16"/>
                      <w:szCs w:val="16"/>
                      <w:lang w:val="en-US"/>
                    </w:rPr>
                    <w:t xml:space="preserve">     </w:t>
                  </w:r>
                  <w:r w:rsidR="00CA019E" w:rsidRPr="00E068E9">
                    <w:rPr>
                      <w:rFonts w:ascii="Arial" w:hAnsi="Arial" w:cs="Arial"/>
                      <w:sz w:val="16"/>
                      <w:szCs w:val="16"/>
                      <w:lang w:val="en-US"/>
                    </w:rPr>
                    <w:t xml:space="preserve">Fire </w:t>
                  </w:r>
                  <w:r w:rsidR="00CA019E">
                    <w:rPr>
                      <w:rFonts w:ascii="Arial" w:hAnsi="Arial" w:cs="Arial"/>
                      <w:sz w:val="16"/>
                      <w:szCs w:val="16"/>
                      <w:lang w:val="en-US"/>
                    </w:rPr>
                    <w:t>hose</w:t>
                  </w:r>
                  <w:r w:rsidR="00CA019E" w:rsidRPr="00E068E9">
                    <w:rPr>
                      <w:rFonts w:ascii="Arial" w:hAnsi="Arial" w:cs="Arial"/>
                      <w:sz w:val="16"/>
                      <w:szCs w:val="16"/>
                      <w:lang w:val="en-US"/>
                    </w:rPr>
                    <w:t xml:space="preserve"> </w:t>
                  </w:r>
                  <w:r w:rsidR="00CA019E">
                    <w:rPr>
                      <w:rFonts w:ascii="Arial" w:hAnsi="Arial" w:cs="Arial"/>
                      <w:sz w:val="16"/>
                      <w:szCs w:val="16"/>
                      <w:lang w:val="en-US"/>
                    </w:rPr>
                    <w:t>reel</w:t>
                  </w:r>
                  <w:r w:rsidR="00CA019E" w:rsidRPr="00E068E9">
                    <w:rPr>
                      <w:rFonts w:ascii="Arial" w:hAnsi="Arial" w:cs="Arial"/>
                      <w:sz w:val="16"/>
                      <w:szCs w:val="16"/>
                      <w:lang w:val="en-US"/>
                    </w:rPr>
                    <w:t xml:space="preserve">                 </w:t>
                  </w:r>
                  <w:r w:rsidR="00CA019E">
                    <w:rPr>
                      <w:rFonts w:ascii="Arial" w:hAnsi="Arial" w:cs="Arial"/>
                      <w:sz w:val="16"/>
                      <w:szCs w:val="16"/>
                      <w:lang w:val="en-US"/>
                    </w:rPr>
                    <w:t xml:space="preserve"> </w:t>
                  </w:r>
                  <w:r w:rsidR="00CA019E" w:rsidRPr="00E068E9">
                    <w:rPr>
                      <w:rFonts w:ascii="Arial" w:hAnsi="Arial" w:cs="Arial"/>
                      <w:sz w:val="16"/>
                      <w:szCs w:val="16"/>
                      <w:lang w:val="en-US"/>
                    </w:rPr>
                    <w:t xml:space="preserve"> </w:t>
                  </w:r>
                  <w:r w:rsidR="00CA019E">
                    <w:rPr>
                      <w:rFonts w:ascii="Arial" w:hAnsi="Arial" w:cs="Arial"/>
                      <w:sz w:val="16"/>
                      <w:szCs w:val="16"/>
                      <w:lang w:val="en-US"/>
                    </w:rPr>
                    <w:t xml:space="preserve">              </w:t>
                  </w:r>
                  <w:r>
                    <w:rPr>
                      <w:rFonts w:ascii="Arial" w:hAnsi="Arial" w:cs="Arial"/>
                      <w:sz w:val="16"/>
                      <w:szCs w:val="16"/>
                      <w:lang w:val="en-US"/>
                    </w:rPr>
                    <w:t xml:space="preserve">  </w:t>
                  </w:r>
                  <w:r w:rsidR="00CA019E">
                    <w:rPr>
                      <w:rFonts w:ascii="Arial" w:hAnsi="Arial" w:cs="Arial"/>
                      <w:sz w:val="16"/>
                      <w:szCs w:val="16"/>
                      <w:lang w:val="en-US"/>
                    </w:rPr>
                    <w:t>Fire ladder</w:t>
                  </w:r>
                  <w:r w:rsidR="00CA019E" w:rsidRPr="00E068E9">
                    <w:rPr>
                      <w:rFonts w:ascii="Arial" w:hAnsi="Arial" w:cs="Arial"/>
                      <w:sz w:val="16"/>
                      <w:szCs w:val="16"/>
                      <w:lang w:val="en-US"/>
                    </w:rPr>
                    <w:t xml:space="preserve"> </w:t>
                  </w:r>
                  <w:r>
                    <w:rPr>
                      <w:rFonts w:ascii="Arial" w:hAnsi="Arial" w:cs="Arial"/>
                      <w:sz w:val="16"/>
                      <w:szCs w:val="16"/>
                      <w:lang w:val="en-US"/>
                    </w:rPr>
                    <w:t xml:space="preserve">                             </w:t>
                  </w:r>
                  <w:r w:rsidR="00CA019E" w:rsidRPr="00E068E9">
                    <w:rPr>
                      <w:rFonts w:ascii="Arial" w:hAnsi="Arial" w:cs="Arial"/>
                      <w:sz w:val="16"/>
                      <w:szCs w:val="16"/>
                      <w:lang w:val="en-US"/>
                    </w:rPr>
                    <w:t xml:space="preserve">Fire extinguisher        </w:t>
                  </w:r>
                  <w:r>
                    <w:rPr>
                      <w:rFonts w:ascii="Arial" w:hAnsi="Arial" w:cs="Arial"/>
                      <w:sz w:val="16"/>
                      <w:szCs w:val="16"/>
                      <w:lang w:val="en-US"/>
                    </w:rPr>
                    <w:t xml:space="preserve">          </w:t>
                  </w:r>
                  <w:r w:rsidR="00CA019E" w:rsidRPr="00E068E9">
                    <w:rPr>
                      <w:rFonts w:ascii="Arial" w:hAnsi="Arial" w:cs="Arial"/>
                      <w:sz w:val="16"/>
                      <w:szCs w:val="16"/>
                      <w:lang w:val="en-US"/>
                    </w:rPr>
                    <w:t>Fire telephone</w:t>
                  </w:r>
                </w:p>
              </w:txbxContent>
            </v:textbox>
          </v:shape>
        </w:pict>
      </w:r>
      <w:r w:rsidR="00850EEC">
        <w:rPr>
          <w:noProof/>
          <w:lang w:val="bg-BG" w:eastAsia="bg-BG"/>
        </w:rPr>
        <w:drawing>
          <wp:inline distT="0" distB="0" distL="0" distR="0">
            <wp:extent cx="5372100" cy="3152775"/>
            <wp:effectExtent l="19050" t="0" r="0" b="0"/>
            <wp:docPr id="23" name="Imagen 23" descr="Sna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ap5"/>
                    <pic:cNvPicPr>
                      <a:picLocks noChangeAspect="1" noChangeArrowheads="1"/>
                    </pic:cNvPicPr>
                  </pic:nvPicPr>
                  <pic:blipFill>
                    <a:blip r:embed="rId33" cstate="print"/>
                    <a:srcRect/>
                    <a:stretch>
                      <a:fillRect/>
                    </a:stretch>
                  </pic:blipFill>
                  <pic:spPr bwMode="auto">
                    <a:xfrm>
                      <a:off x="0" y="0"/>
                      <a:ext cx="5372100" cy="3152775"/>
                    </a:xfrm>
                    <a:prstGeom prst="rect">
                      <a:avLst/>
                    </a:prstGeom>
                    <a:noFill/>
                    <a:ln w="9525">
                      <a:noFill/>
                      <a:miter lim="800000"/>
                      <a:headEnd/>
                      <a:tailEnd/>
                    </a:ln>
                  </pic:spPr>
                </pic:pic>
              </a:graphicData>
            </a:graphic>
          </wp:inline>
        </w:drawing>
      </w:r>
    </w:p>
    <w:p w:rsidR="00850EEC" w:rsidRPr="00C657F4" w:rsidRDefault="00850EEC" w:rsidP="00943A54">
      <w:pPr>
        <w:widowControl w:val="0"/>
        <w:autoSpaceDE w:val="0"/>
        <w:autoSpaceDN w:val="0"/>
        <w:adjustRightInd w:val="0"/>
        <w:spacing w:line="360" w:lineRule="auto"/>
        <w:ind w:right="-20"/>
        <w:jc w:val="both"/>
        <w:rPr>
          <w:rStyle w:val="Emphasis"/>
          <w:bCs/>
          <w:i w:val="0"/>
          <w:iCs w:val="0"/>
          <w:w w:val="112"/>
          <w:lang w:val="en-GB"/>
        </w:rPr>
      </w:pPr>
      <w:r w:rsidRPr="00C657F4">
        <w:rPr>
          <w:bCs/>
          <w:w w:val="112"/>
          <w:lang w:val="en-GB"/>
        </w:rPr>
        <w:t xml:space="preserve">These panels may be </w:t>
      </w:r>
      <w:r w:rsidRPr="00C657F4">
        <w:rPr>
          <w:w w:val="112"/>
          <w:lang w:val="en-GB"/>
        </w:rPr>
        <w:t>luminescent or photo luminescent when located in places where the sign is difficult to see.</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47418C" w:rsidRPr="0047418C" w:rsidRDefault="00850EEC" w:rsidP="0047418C">
      <w:pPr>
        <w:pStyle w:val="Heading1"/>
        <w:rPr>
          <w:rFonts w:ascii="Times New Roman" w:hAnsi="Times New Roman" w:cs="Times New Roman"/>
          <w:w w:val="112"/>
        </w:rPr>
      </w:pPr>
      <w:bookmarkStart w:id="12" w:name="_Toc409706393"/>
      <w:r w:rsidRPr="0047418C">
        <w:rPr>
          <w:rFonts w:ascii="Times New Roman" w:hAnsi="Times New Roman" w:cs="Times New Roman"/>
          <w:w w:val="112"/>
        </w:rPr>
        <w:t>LIGHT SIGNALS</w:t>
      </w:r>
      <w:bookmarkEnd w:id="12"/>
    </w:p>
    <w:p w:rsidR="0047418C" w:rsidRDefault="0047418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There are certain o</w:t>
      </w:r>
      <w:r w:rsidRPr="00C657F4">
        <w:rPr>
          <w:lang w:val="en-GB"/>
        </w:rPr>
        <w:t>perations in which information is displayed by a light signal, for example</w:t>
      </w:r>
      <w:r w:rsidRPr="00C657F4">
        <w:rPr>
          <w:bCs/>
          <w:w w:val="112"/>
          <w:lang w:val="en-GB"/>
        </w:rPr>
        <w:t xml:space="preserve">, </w:t>
      </w:r>
      <w:r w:rsidRPr="00C657F4">
        <w:rPr>
          <w:lang w:val="en-GB"/>
        </w:rPr>
        <w:t xml:space="preserve">moving machinery may have </w:t>
      </w:r>
      <w:r w:rsidRPr="00C657F4">
        <w:rPr>
          <w:bCs/>
          <w:w w:val="112"/>
          <w:lang w:val="en-GB"/>
        </w:rPr>
        <w:t>a flashing, rotating, amber light.</w:t>
      </w:r>
    </w:p>
    <w:p w:rsidR="00850EEC" w:rsidRDefault="00850EEC" w:rsidP="0047418C">
      <w:pPr>
        <w:pStyle w:val="Heading2"/>
        <w:rPr>
          <w:rFonts w:ascii="Times New Roman" w:hAnsi="Times New Roman" w:cs="Times New Roman"/>
          <w:color w:val="auto"/>
          <w:w w:val="112"/>
          <w:sz w:val="28"/>
          <w:szCs w:val="28"/>
          <w:lang w:val="en-GB"/>
        </w:rPr>
      </w:pPr>
      <w:bookmarkStart w:id="13" w:name="_Toc409706394"/>
      <w:r w:rsidRPr="0047418C">
        <w:rPr>
          <w:rFonts w:ascii="Times New Roman" w:hAnsi="Times New Roman" w:cs="Times New Roman"/>
          <w:color w:val="auto"/>
          <w:w w:val="112"/>
          <w:sz w:val="28"/>
          <w:szCs w:val="28"/>
          <w:lang w:val="en-GB"/>
        </w:rPr>
        <w:t>Characteristics an</w:t>
      </w:r>
      <w:r w:rsidR="0047418C" w:rsidRPr="0047418C">
        <w:rPr>
          <w:rFonts w:ascii="Times New Roman" w:hAnsi="Times New Roman" w:cs="Times New Roman"/>
          <w:color w:val="auto"/>
          <w:w w:val="112"/>
          <w:sz w:val="28"/>
          <w:szCs w:val="28"/>
          <w:lang w:val="en-GB"/>
        </w:rPr>
        <w:t>d requirements of light signals</w:t>
      </w:r>
      <w:bookmarkEnd w:id="13"/>
    </w:p>
    <w:p w:rsidR="0047418C" w:rsidRPr="0047418C" w:rsidRDefault="0047418C" w:rsidP="0047418C">
      <w:pPr>
        <w:rPr>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The light must cause an appropriate luminous contrast with its surroundings, in accordance with the terms of use laid down. It must be clearly visible without dazzling others.</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lang w:val="en-GB"/>
        </w:rPr>
        <w:t>The luminous surface transmitting the signal must be a uniform</w:t>
      </w:r>
      <w:r w:rsidRPr="00C657F4">
        <w:rPr>
          <w:bCs/>
          <w:w w:val="112"/>
          <w:lang w:val="en-GB"/>
        </w:rPr>
        <w:t xml:space="preserve"> colour or have a pictogram on a certain background. </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lang w:val="en-GB"/>
        </w:rPr>
        <w:lastRenderedPageBreak/>
        <w:t>If a device can give off a continuous and flashing signal, the flashing signal will be used to</w:t>
      </w:r>
      <w:r w:rsidRPr="00C657F4">
        <w:rPr>
          <w:bCs/>
          <w:w w:val="112"/>
          <w:lang w:val="en-GB"/>
        </w:rPr>
        <w:t xml:space="preserve"> indicate, </w:t>
      </w:r>
      <w:r w:rsidRPr="00C657F4">
        <w:rPr>
          <w:lang w:val="en-GB"/>
        </w:rPr>
        <w:t>with respect to the continuous signal</w:t>
      </w:r>
      <w:r w:rsidRPr="00C657F4">
        <w:rPr>
          <w:bCs/>
          <w:w w:val="112"/>
          <w:lang w:val="en-GB"/>
        </w:rPr>
        <w:t xml:space="preserve">, </w:t>
      </w:r>
      <w:r w:rsidRPr="00C657F4">
        <w:rPr>
          <w:lang w:val="en-GB"/>
        </w:rPr>
        <w:t xml:space="preserve">a higher degree of danger or </w:t>
      </w:r>
      <w:r w:rsidRPr="00C657F4">
        <w:rPr>
          <w:bCs/>
          <w:w w:val="112"/>
          <w:lang w:val="en-GB"/>
        </w:rPr>
        <w:t>greater urgency of the action required.</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 xml:space="preserve">Two luminous signals cannot be used at the same time in order to avoid confusion, nor shall a luminous signal </w:t>
      </w:r>
      <w:r w:rsidRPr="00C657F4">
        <w:rPr>
          <w:lang w:val="en-GB"/>
        </w:rPr>
        <w:t xml:space="preserve">near another one give off only a slightly different </w:t>
      </w:r>
      <w:r w:rsidRPr="00C657F4">
        <w:rPr>
          <w:bCs/>
          <w:w w:val="112"/>
          <w:lang w:val="en-GB"/>
        </w:rPr>
        <w:t>luminous signal.</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 xml:space="preserve">When a flashing luminous signal is used, the </w:t>
      </w:r>
      <w:r w:rsidRPr="00C657F4">
        <w:rPr>
          <w:lang w:val="en-GB"/>
        </w:rPr>
        <w:t>duration and frequency of the flashes must allow the correct identification of the message</w:t>
      </w:r>
      <w:r w:rsidR="00305B09">
        <w:rPr>
          <w:bCs/>
          <w:w w:val="112"/>
          <w:lang w:val="en-GB"/>
        </w:rPr>
        <w:t>, avoiding it</w:t>
      </w:r>
      <w:r w:rsidRPr="00C657F4">
        <w:rPr>
          <w:bCs/>
          <w:w w:val="112"/>
          <w:lang w:val="en-GB"/>
        </w:rPr>
        <w:t xml:space="preserve"> being perceived as </w:t>
      </w:r>
      <w:r w:rsidRPr="00C657F4">
        <w:rPr>
          <w:lang w:val="en-GB"/>
        </w:rPr>
        <w:t>continuous or confused with other light signals</w:t>
      </w:r>
      <w:r w:rsidRPr="00C657F4">
        <w:rPr>
          <w:bCs/>
          <w:w w:val="112"/>
          <w:lang w:val="en-GB"/>
        </w:rPr>
        <w:t>.</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 xml:space="preserve">Light signal devices for use in the event of serious danger shall </w:t>
      </w:r>
      <w:r w:rsidRPr="00C657F4">
        <w:rPr>
          <w:lang w:val="en-GB"/>
        </w:rPr>
        <w:t>subject to special</w:t>
      </w:r>
      <w:r w:rsidRPr="00C657F4">
        <w:rPr>
          <w:bCs/>
          <w:w w:val="112"/>
          <w:lang w:val="en-GB"/>
        </w:rPr>
        <w:t xml:space="preserve"> maintenance or be </w:t>
      </w:r>
      <w:r w:rsidRPr="00C657F4">
        <w:rPr>
          <w:lang w:val="en-GB"/>
        </w:rPr>
        <w:t>fitted with an auxiliary lamp</w:t>
      </w:r>
      <w:r w:rsidRPr="00C657F4">
        <w:rPr>
          <w:bCs/>
          <w:w w:val="112"/>
          <w:lang w:val="en-GB"/>
        </w:rPr>
        <w:t>.</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47418C" w:rsidRDefault="00850EEC" w:rsidP="0047418C">
      <w:pPr>
        <w:pStyle w:val="Heading1"/>
        <w:rPr>
          <w:rFonts w:ascii="Times New Roman" w:hAnsi="Times New Roman" w:cs="Times New Roman"/>
        </w:rPr>
      </w:pPr>
      <w:bookmarkStart w:id="14" w:name="_Toc409706395"/>
      <w:r w:rsidRPr="0047418C">
        <w:rPr>
          <w:rFonts w:ascii="Times New Roman" w:hAnsi="Times New Roman" w:cs="Times New Roman"/>
        </w:rPr>
        <w:t>ACOUSTIC SIGNALS</w:t>
      </w:r>
      <w:bookmarkEnd w:id="14"/>
    </w:p>
    <w:p w:rsidR="00850EEC" w:rsidRPr="00C657F4" w:rsidRDefault="00850EEC" w:rsidP="00943A54">
      <w:pPr>
        <w:widowControl w:val="0"/>
        <w:autoSpaceDE w:val="0"/>
        <w:autoSpaceDN w:val="0"/>
        <w:adjustRightInd w:val="0"/>
        <w:spacing w:line="360" w:lineRule="auto"/>
        <w:ind w:right="-20"/>
        <w:jc w:val="both"/>
        <w:rPr>
          <w:b/>
          <w:bCs/>
          <w:w w:val="112"/>
          <w:sz w:val="28"/>
          <w:szCs w:val="28"/>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 xml:space="preserve">Acoustic signals are caught by the ear. They are </w:t>
      </w:r>
      <w:r>
        <w:rPr>
          <w:bCs/>
          <w:w w:val="112"/>
          <w:lang w:val="en-GB"/>
        </w:rPr>
        <w:t>emitted</w:t>
      </w:r>
      <w:r w:rsidRPr="00C657F4">
        <w:rPr>
          <w:bCs/>
          <w:w w:val="112"/>
          <w:lang w:val="en-GB"/>
        </w:rPr>
        <w:t xml:space="preserve"> by appropriate devices, </w:t>
      </w:r>
      <w:r w:rsidRPr="00C657F4">
        <w:rPr>
          <w:lang w:val="en-GB"/>
        </w:rPr>
        <w:t>without the intervention of the human voice. They may be encoded type sounds</w:t>
      </w:r>
      <w:r w:rsidRPr="00C657F4">
        <w:rPr>
          <w:bCs/>
          <w:w w:val="112"/>
          <w:lang w:val="en-GB"/>
        </w:rPr>
        <w:t xml:space="preserve">. </w:t>
      </w:r>
      <w:r w:rsidRPr="00C657F4">
        <w:rPr>
          <w:lang w:val="en-GB"/>
        </w:rPr>
        <w:t xml:space="preserve">This type of signage is infrequent and </w:t>
      </w:r>
      <w:r w:rsidRPr="00C657F4">
        <w:rPr>
          <w:bCs/>
          <w:w w:val="112"/>
          <w:lang w:val="en-GB"/>
        </w:rPr>
        <w:t>requires special training for the worker.</w:t>
      </w:r>
    </w:p>
    <w:p w:rsidR="00850EEC" w:rsidRDefault="00850EEC" w:rsidP="0047418C">
      <w:pPr>
        <w:pStyle w:val="Heading2"/>
        <w:rPr>
          <w:rFonts w:ascii="Times New Roman" w:hAnsi="Times New Roman" w:cs="Times New Roman"/>
          <w:color w:val="auto"/>
          <w:w w:val="112"/>
          <w:sz w:val="28"/>
          <w:szCs w:val="28"/>
          <w:lang w:val="en-GB"/>
        </w:rPr>
      </w:pPr>
      <w:bookmarkStart w:id="15" w:name="_Toc409706396"/>
      <w:r w:rsidRPr="0047418C">
        <w:rPr>
          <w:rFonts w:ascii="Times New Roman" w:hAnsi="Times New Roman" w:cs="Times New Roman"/>
          <w:color w:val="auto"/>
          <w:w w:val="112"/>
          <w:sz w:val="28"/>
          <w:szCs w:val="28"/>
          <w:lang w:val="en-GB"/>
        </w:rPr>
        <w:t>Characteristics and requirements of acoustic sign</w:t>
      </w:r>
      <w:r w:rsidR="0047418C">
        <w:rPr>
          <w:rFonts w:ascii="Times New Roman" w:hAnsi="Times New Roman" w:cs="Times New Roman"/>
          <w:color w:val="auto"/>
          <w:w w:val="112"/>
          <w:sz w:val="28"/>
          <w:szCs w:val="28"/>
          <w:lang w:val="en-GB"/>
        </w:rPr>
        <w:t>als</w:t>
      </w:r>
      <w:bookmarkEnd w:id="15"/>
    </w:p>
    <w:p w:rsidR="0047418C" w:rsidRPr="0047418C" w:rsidRDefault="0047418C" w:rsidP="0047418C">
      <w:pPr>
        <w:rPr>
          <w:lang w:val="en-GB"/>
        </w:rPr>
      </w:pPr>
    </w:p>
    <w:p w:rsidR="00850EEC" w:rsidRPr="00C657F4" w:rsidRDefault="00850EEC" w:rsidP="00943A54">
      <w:pPr>
        <w:spacing w:line="360" w:lineRule="auto"/>
        <w:ind w:right="-20"/>
        <w:jc w:val="both"/>
        <w:rPr>
          <w:lang w:val="en-GB"/>
        </w:rPr>
      </w:pPr>
      <w:r w:rsidRPr="00C657F4">
        <w:rPr>
          <w:bCs/>
          <w:w w:val="112"/>
          <w:lang w:val="en-GB"/>
        </w:rPr>
        <w:t xml:space="preserve">The acoustic signal </w:t>
      </w:r>
      <w:r w:rsidRPr="00C657F4">
        <w:rPr>
          <w:lang w:val="en-GB"/>
        </w:rPr>
        <w:t xml:space="preserve">must have a noise level higher than the level of </w:t>
      </w:r>
      <w:r w:rsidRPr="00C657F4">
        <w:rPr>
          <w:bCs/>
          <w:w w:val="112"/>
          <w:lang w:val="en-GB"/>
        </w:rPr>
        <w:t>ambient noise</w:t>
      </w:r>
      <w:r w:rsidRPr="00C657F4">
        <w:rPr>
          <w:lang w:val="en-GB"/>
        </w:rPr>
        <w:t xml:space="preserve"> so that it is clearly audible, without being too annoying</w:t>
      </w:r>
      <w:r w:rsidRPr="00C657F4">
        <w:rPr>
          <w:bCs/>
          <w:w w:val="112"/>
          <w:lang w:val="en-GB"/>
        </w:rPr>
        <w:t xml:space="preserve">. </w:t>
      </w:r>
      <w:r w:rsidRPr="00C657F4">
        <w:rPr>
          <w:lang w:val="en-GB"/>
        </w:rPr>
        <w:t>An acoustic signal should not be used when the ambient noise is too intense.</w:t>
      </w: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 xml:space="preserve">The tone of the acoustic signal, or in the case of intermittent signals, </w:t>
      </w:r>
      <w:r w:rsidRPr="00C657F4">
        <w:rPr>
          <w:lang w:val="en-GB"/>
        </w:rPr>
        <w:t>the duration, interval and grouping of the</w:t>
      </w:r>
      <w:r w:rsidRPr="00C657F4">
        <w:rPr>
          <w:bCs/>
          <w:w w:val="112"/>
          <w:lang w:val="en-GB"/>
        </w:rPr>
        <w:t xml:space="preserve"> signals must allow their </w:t>
      </w:r>
      <w:r w:rsidRPr="00C657F4">
        <w:rPr>
          <w:lang w:val="en-GB"/>
        </w:rPr>
        <w:t>correct identification and clear distinction with regard to other</w:t>
      </w:r>
      <w:r w:rsidRPr="00C657F4">
        <w:rPr>
          <w:bCs/>
          <w:w w:val="112"/>
          <w:lang w:val="en-GB"/>
        </w:rPr>
        <w:t xml:space="preserve"> </w:t>
      </w:r>
      <w:r w:rsidRPr="00C657F4">
        <w:rPr>
          <w:lang w:val="en-GB"/>
        </w:rPr>
        <w:t>acoustic signals</w:t>
      </w:r>
      <w:r w:rsidRPr="00C657F4">
        <w:rPr>
          <w:bCs/>
          <w:w w:val="112"/>
          <w:lang w:val="en-GB"/>
        </w:rPr>
        <w:t xml:space="preserve"> or ambient noise. Two </w:t>
      </w:r>
      <w:r w:rsidRPr="00C657F4">
        <w:rPr>
          <w:lang w:val="en-GB"/>
        </w:rPr>
        <w:t>acoustic signals</w:t>
      </w:r>
      <w:r w:rsidRPr="00C657F4">
        <w:rPr>
          <w:bCs/>
          <w:w w:val="112"/>
          <w:lang w:val="en-GB"/>
        </w:rPr>
        <w:t xml:space="preserve"> should not be used </w:t>
      </w:r>
      <w:r w:rsidRPr="00C657F4">
        <w:rPr>
          <w:lang w:val="en-GB"/>
        </w:rPr>
        <w:t>simultaneously</w:t>
      </w:r>
      <w:r w:rsidRPr="00C657F4">
        <w:rPr>
          <w:bCs/>
          <w:w w:val="112"/>
          <w:lang w:val="en-GB"/>
        </w:rPr>
        <w:t>.</w:t>
      </w:r>
    </w:p>
    <w:p w:rsidR="00850EEC" w:rsidRPr="00C657F4" w:rsidRDefault="00850EE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lang w:val="en-GB"/>
        </w:rPr>
        <w:t xml:space="preserve">If a device can </w:t>
      </w:r>
      <w:r w:rsidRPr="00C657F4">
        <w:rPr>
          <w:bCs/>
          <w:w w:val="112"/>
          <w:lang w:val="en-GB"/>
        </w:rPr>
        <w:t>emit acoustic signals with a</w:t>
      </w:r>
      <w:r w:rsidRPr="00C657F4">
        <w:rPr>
          <w:lang w:val="en-GB"/>
        </w:rPr>
        <w:t xml:space="preserve"> variable or intermittent</w:t>
      </w:r>
      <w:r w:rsidRPr="00C657F4">
        <w:rPr>
          <w:bCs/>
          <w:w w:val="112"/>
          <w:lang w:val="en-GB"/>
        </w:rPr>
        <w:t xml:space="preserve"> tone or intensity, or with a </w:t>
      </w:r>
      <w:r w:rsidRPr="00C657F4">
        <w:rPr>
          <w:lang w:val="en-GB"/>
        </w:rPr>
        <w:t>continuous tone or intensity</w:t>
      </w:r>
      <w:r w:rsidRPr="00C657F4">
        <w:rPr>
          <w:bCs/>
          <w:w w:val="112"/>
          <w:lang w:val="en-GB"/>
        </w:rPr>
        <w:t xml:space="preserve">, the former shall be used to </w:t>
      </w:r>
      <w:r w:rsidRPr="00C657F4">
        <w:rPr>
          <w:bCs/>
          <w:w w:val="112"/>
          <w:lang w:val="en-GB"/>
        </w:rPr>
        <w:lastRenderedPageBreak/>
        <w:t xml:space="preserve">indicate, as opposed to the latter, a higher danger level or </w:t>
      </w:r>
      <w:r w:rsidRPr="00C657F4">
        <w:rPr>
          <w:lang w:val="en-GB"/>
        </w:rPr>
        <w:t>a more urgent need of action required</w:t>
      </w:r>
      <w:r w:rsidRPr="00C657F4">
        <w:rPr>
          <w:bCs/>
          <w:w w:val="112"/>
          <w:lang w:val="en-GB"/>
        </w:rPr>
        <w:t xml:space="preserve">. </w:t>
      </w:r>
    </w:p>
    <w:p w:rsidR="00850EEC" w:rsidRPr="00C657F4" w:rsidRDefault="00850EEC" w:rsidP="00943A54">
      <w:pPr>
        <w:widowControl w:val="0"/>
        <w:autoSpaceDE w:val="0"/>
        <w:autoSpaceDN w:val="0"/>
        <w:adjustRightInd w:val="0"/>
        <w:spacing w:line="360" w:lineRule="auto"/>
        <w:ind w:right="-20"/>
        <w:jc w:val="both"/>
        <w:rPr>
          <w:bCs/>
          <w:w w:val="112"/>
          <w:sz w:val="28"/>
          <w:szCs w:val="28"/>
          <w:lang w:val="en-GB"/>
        </w:rPr>
      </w:pPr>
      <w:r w:rsidRPr="00C657F4">
        <w:rPr>
          <w:lang w:val="en-GB"/>
        </w:rPr>
        <w:t>The sound of an evacuation signal shall be continuous</w:t>
      </w:r>
      <w:r w:rsidRPr="00C657F4">
        <w:rPr>
          <w:bCs/>
          <w:w w:val="112"/>
          <w:sz w:val="28"/>
          <w:szCs w:val="28"/>
          <w:lang w:val="en-GB"/>
        </w:rPr>
        <w:t>.</w:t>
      </w:r>
    </w:p>
    <w:p w:rsidR="00850EEC" w:rsidRPr="0047418C" w:rsidRDefault="00850EEC" w:rsidP="0047418C">
      <w:pPr>
        <w:pStyle w:val="Heading1"/>
        <w:rPr>
          <w:rFonts w:ascii="Times New Roman" w:hAnsi="Times New Roman" w:cs="Times New Roman"/>
          <w:w w:val="112"/>
        </w:rPr>
      </w:pPr>
      <w:bookmarkStart w:id="16" w:name="_Toc409706397"/>
      <w:r w:rsidRPr="0047418C">
        <w:rPr>
          <w:rFonts w:ascii="Times New Roman" w:hAnsi="Times New Roman" w:cs="Times New Roman"/>
        </w:rPr>
        <w:t>OLFACTORY</w:t>
      </w:r>
      <w:r w:rsidRPr="0047418C">
        <w:rPr>
          <w:rFonts w:ascii="Times New Roman" w:hAnsi="Times New Roman" w:cs="Times New Roman"/>
          <w:w w:val="112"/>
        </w:rPr>
        <w:t xml:space="preserve"> SIGNALS</w:t>
      </w:r>
      <w:bookmarkEnd w:id="16"/>
      <w:r w:rsidRPr="0047418C">
        <w:rPr>
          <w:rFonts w:ascii="Times New Roman" w:hAnsi="Times New Roman" w:cs="Times New Roman"/>
          <w:w w:val="112"/>
        </w:rPr>
        <w:t xml:space="preserve"> </w:t>
      </w:r>
    </w:p>
    <w:p w:rsidR="0047418C" w:rsidRDefault="0047418C" w:rsidP="00943A54">
      <w:pPr>
        <w:widowControl w:val="0"/>
        <w:autoSpaceDE w:val="0"/>
        <w:autoSpaceDN w:val="0"/>
        <w:adjustRightInd w:val="0"/>
        <w:spacing w:line="360" w:lineRule="auto"/>
        <w:ind w:right="-20"/>
        <w:jc w:val="both"/>
        <w:rPr>
          <w:bCs/>
          <w:w w:val="112"/>
          <w:lang w:val="en-GB"/>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 xml:space="preserve">They use smells that convey some kind of information. </w:t>
      </w:r>
      <w:r w:rsidRPr="00C657F4">
        <w:rPr>
          <w:lang w:val="en-GB"/>
        </w:rPr>
        <w:t xml:space="preserve">They imply the need for adequate training of the </w:t>
      </w:r>
      <w:r w:rsidRPr="00C657F4">
        <w:rPr>
          <w:bCs/>
          <w:w w:val="112"/>
          <w:lang w:val="en-GB"/>
        </w:rPr>
        <w:t>worker. The main setback is that an olfactory sign</w:t>
      </w:r>
      <w:r>
        <w:rPr>
          <w:bCs/>
          <w:w w:val="112"/>
          <w:lang w:val="en-GB"/>
        </w:rPr>
        <w:t>al</w:t>
      </w:r>
      <w:r w:rsidRPr="00C657F4">
        <w:rPr>
          <w:bCs/>
          <w:w w:val="112"/>
          <w:lang w:val="en-GB"/>
        </w:rPr>
        <w:t xml:space="preserve"> may be disguised by the environment. </w:t>
      </w:r>
      <w:r w:rsidRPr="00C657F4">
        <w:rPr>
          <w:lang w:val="en-GB"/>
        </w:rPr>
        <w:t>Gaseous fuels for domestic use</w:t>
      </w:r>
      <w:r w:rsidRPr="00C657F4">
        <w:rPr>
          <w:bCs/>
          <w:w w:val="112"/>
          <w:lang w:val="en-GB"/>
        </w:rPr>
        <w:t xml:space="preserve"> are odorized to identify the </w:t>
      </w:r>
      <w:r w:rsidRPr="00C657F4">
        <w:rPr>
          <w:lang w:val="en-GB"/>
        </w:rPr>
        <w:t>presence of leaks.</w:t>
      </w:r>
    </w:p>
    <w:p w:rsidR="00850EEC" w:rsidRDefault="00850EEC" w:rsidP="0047418C">
      <w:pPr>
        <w:pStyle w:val="Heading1"/>
        <w:rPr>
          <w:rFonts w:ascii="Times New Roman" w:hAnsi="Times New Roman" w:cs="Times New Roman"/>
          <w:w w:val="112"/>
          <w:lang w:val="en-US"/>
        </w:rPr>
      </w:pPr>
      <w:bookmarkStart w:id="17" w:name="_Toc409706398"/>
      <w:r w:rsidRPr="0047418C">
        <w:rPr>
          <w:rFonts w:ascii="Times New Roman" w:hAnsi="Times New Roman" w:cs="Times New Roman"/>
          <w:w w:val="112"/>
        </w:rPr>
        <w:t>TACTILE SIGNAGE</w:t>
      </w:r>
      <w:bookmarkEnd w:id="17"/>
    </w:p>
    <w:p w:rsidR="0047418C" w:rsidRPr="0047418C" w:rsidRDefault="0047418C" w:rsidP="0047418C">
      <w:pPr>
        <w:rPr>
          <w:lang w:val="en-US" w:eastAsia="bg-BG"/>
        </w:rPr>
      </w:pPr>
    </w:p>
    <w:p w:rsidR="00850EEC" w:rsidRPr="00C657F4" w:rsidRDefault="00850EEC" w:rsidP="00943A54">
      <w:pPr>
        <w:widowControl w:val="0"/>
        <w:autoSpaceDE w:val="0"/>
        <w:autoSpaceDN w:val="0"/>
        <w:adjustRightInd w:val="0"/>
        <w:spacing w:line="360" w:lineRule="auto"/>
        <w:ind w:right="-20"/>
        <w:jc w:val="both"/>
        <w:rPr>
          <w:bCs/>
          <w:w w:val="112"/>
          <w:lang w:val="en-GB"/>
        </w:rPr>
      </w:pPr>
      <w:r w:rsidRPr="00C657F4">
        <w:rPr>
          <w:bCs/>
          <w:w w:val="112"/>
          <w:lang w:val="en-GB"/>
        </w:rPr>
        <w:t xml:space="preserve">These signs are perceived by touch, our hands being the most sensitive </w:t>
      </w:r>
      <w:r w:rsidRPr="00C657F4">
        <w:rPr>
          <w:lang w:val="en-GB"/>
        </w:rPr>
        <w:t>to these</w:t>
      </w:r>
      <w:r w:rsidRPr="00C657F4">
        <w:rPr>
          <w:bCs/>
          <w:w w:val="112"/>
          <w:lang w:val="en-GB"/>
        </w:rPr>
        <w:t xml:space="preserve"> signs. </w:t>
      </w:r>
      <w:r w:rsidRPr="00C657F4">
        <w:rPr>
          <w:lang w:val="en-GB"/>
        </w:rPr>
        <w:t xml:space="preserve">This type of signage is not very frequent </w:t>
      </w:r>
      <w:r w:rsidRPr="00C657F4">
        <w:rPr>
          <w:bCs/>
          <w:w w:val="112"/>
          <w:lang w:val="en-GB"/>
        </w:rPr>
        <w:t>(</w:t>
      </w:r>
      <w:r w:rsidRPr="00C657F4">
        <w:rPr>
          <w:lang w:val="en-GB"/>
        </w:rPr>
        <w:t>for example</w:t>
      </w:r>
      <w:r w:rsidRPr="00C657F4">
        <w:rPr>
          <w:bCs/>
          <w:w w:val="112"/>
          <w:lang w:val="en-GB"/>
        </w:rPr>
        <w:t xml:space="preserve">, making the </w:t>
      </w:r>
      <w:r w:rsidRPr="00C657F4">
        <w:rPr>
          <w:lang w:val="en-GB"/>
        </w:rPr>
        <w:t>controls of a machine rougher</w:t>
      </w:r>
      <w:r w:rsidRPr="00C657F4">
        <w:rPr>
          <w:bCs/>
          <w:w w:val="112"/>
          <w:lang w:val="en-GB"/>
        </w:rPr>
        <w:t xml:space="preserve"> makes them more difficult to use).</w:t>
      </w:r>
    </w:p>
    <w:p w:rsidR="00850EEC" w:rsidRPr="00831A97" w:rsidRDefault="00850EEC" w:rsidP="00943A54">
      <w:pPr>
        <w:widowControl w:val="0"/>
        <w:autoSpaceDE w:val="0"/>
        <w:autoSpaceDN w:val="0"/>
        <w:adjustRightInd w:val="0"/>
        <w:spacing w:line="360" w:lineRule="auto"/>
        <w:ind w:right="-20"/>
        <w:jc w:val="both"/>
        <w:rPr>
          <w:bCs/>
          <w:w w:val="112"/>
          <w:lang w:val="en-US"/>
        </w:rPr>
      </w:pPr>
    </w:p>
    <w:p w:rsidR="00850EEC" w:rsidRPr="0047418C" w:rsidRDefault="00850EEC" w:rsidP="0047418C">
      <w:pPr>
        <w:pStyle w:val="Heading1"/>
        <w:rPr>
          <w:rFonts w:ascii="Times New Roman" w:hAnsi="Times New Roman" w:cs="Times New Roman"/>
        </w:rPr>
      </w:pPr>
      <w:bookmarkStart w:id="18" w:name="_Toc409706399"/>
      <w:r w:rsidRPr="0047418C">
        <w:rPr>
          <w:rFonts w:ascii="Times New Roman" w:hAnsi="Times New Roman" w:cs="Times New Roman"/>
        </w:rPr>
        <w:t>CHOICE OF SIGNAGE TYPE</w:t>
      </w:r>
      <w:bookmarkEnd w:id="18"/>
    </w:p>
    <w:p w:rsidR="0047418C" w:rsidRDefault="0047418C" w:rsidP="00943A54">
      <w:pPr>
        <w:spacing w:line="360" w:lineRule="auto"/>
        <w:ind w:right="-20"/>
        <w:rPr>
          <w:lang w:val="en-US"/>
        </w:rPr>
      </w:pPr>
    </w:p>
    <w:p w:rsidR="00850EEC" w:rsidRPr="00E8043A" w:rsidRDefault="00850EEC" w:rsidP="00943A54">
      <w:pPr>
        <w:spacing w:line="360" w:lineRule="auto"/>
        <w:ind w:right="-20"/>
        <w:rPr>
          <w:lang w:val="en-US"/>
        </w:rPr>
      </w:pPr>
      <w:r w:rsidRPr="00C657F4">
        <w:rPr>
          <w:lang w:val="en-US"/>
        </w:rPr>
        <w:t xml:space="preserve">The choice of the type of </w:t>
      </w:r>
      <w:r w:rsidRPr="00C657F4">
        <w:rPr>
          <w:bCs/>
          <w:w w:val="112"/>
          <w:lang w:val="en-US"/>
        </w:rPr>
        <w:t xml:space="preserve">sign, as well as </w:t>
      </w:r>
      <w:r w:rsidRPr="00C657F4">
        <w:rPr>
          <w:lang w:val="en-US"/>
        </w:rPr>
        <w:t>the number and location of the s</w:t>
      </w:r>
      <w:r w:rsidRPr="00C657F4">
        <w:rPr>
          <w:bCs/>
          <w:w w:val="112"/>
          <w:lang w:val="en-US"/>
        </w:rPr>
        <w:t xml:space="preserve">igns or signage devices to be used </w:t>
      </w:r>
      <w:r w:rsidRPr="00E8043A">
        <w:rPr>
          <w:lang w:val="en-US"/>
        </w:rPr>
        <w:t>in each case will be done so the signage is as efficient as possible, taking into account:</w:t>
      </w:r>
    </w:p>
    <w:p w:rsidR="00850EEC" w:rsidRPr="00C657F4" w:rsidRDefault="00850EEC" w:rsidP="00943A54">
      <w:pPr>
        <w:widowControl w:val="0"/>
        <w:autoSpaceDE w:val="0"/>
        <w:autoSpaceDN w:val="0"/>
        <w:adjustRightInd w:val="0"/>
        <w:spacing w:line="360" w:lineRule="auto"/>
        <w:ind w:right="-20"/>
        <w:jc w:val="both"/>
        <w:rPr>
          <w:bCs/>
          <w:w w:val="112"/>
          <w:lang w:val="en-US"/>
        </w:rPr>
      </w:pPr>
      <w:r w:rsidRPr="00C657F4">
        <w:rPr>
          <w:bCs/>
          <w:w w:val="112"/>
          <w:lang w:val="en-US"/>
        </w:rPr>
        <w:t>•</w:t>
      </w:r>
      <w:r>
        <w:rPr>
          <w:bCs/>
          <w:w w:val="112"/>
          <w:lang w:val="en-US"/>
        </w:rPr>
        <w:t xml:space="preserve"> </w:t>
      </w:r>
      <w:r w:rsidRPr="00E8043A">
        <w:rPr>
          <w:lang w:val="en-US"/>
        </w:rPr>
        <w:t xml:space="preserve">The characteristics of the </w:t>
      </w:r>
      <w:r w:rsidRPr="00C657F4">
        <w:rPr>
          <w:bCs/>
          <w:w w:val="112"/>
          <w:lang w:val="en-US"/>
        </w:rPr>
        <w:t>signage.</w:t>
      </w:r>
    </w:p>
    <w:p w:rsidR="00850EEC" w:rsidRPr="00C657F4" w:rsidRDefault="00850EEC" w:rsidP="00943A54">
      <w:pPr>
        <w:widowControl w:val="0"/>
        <w:autoSpaceDE w:val="0"/>
        <w:autoSpaceDN w:val="0"/>
        <w:adjustRightInd w:val="0"/>
        <w:spacing w:line="360" w:lineRule="auto"/>
        <w:ind w:right="-20"/>
        <w:jc w:val="both"/>
        <w:rPr>
          <w:bCs/>
          <w:w w:val="112"/>
          <w:lang w:val="en-US"/>
        </w:rPr>
      </w:pPr>
      <w:r w:rsidRPr="00C657F4">
        <w:rPr>
          <w:bCs/>
          <w:w w:val="112"/>
          <w:lang w:val="en-US"/>
        </w:rPr>
        <w:t>•</w:t>
      </w:r>
      <w:r w:rsidRPr="00E8043A">
        <w:rPr>
          <w:lang w:val="en-US"/>
        </w:rPr>
        <w:t xml:space="preserve"> The risks, items or circumstances that are to be indicated</w:t>
      </w:r>
      <w:r w:rsidRPr="00C657F4">
        <w:rPr>
          <w:bCs/>
          <w:w w:val="112"/>
          <w:lang w:val="en-US"/>
        </w:rPr>
        <w:t>.</w:t>
      </w:r>
    </w:p>
    <w:p w:rsidR="00850EEC" w:rsidRPr="00C657F4" w:rsidRDefault="00850EEC" w:rsidP="00943A54">
      <w:pPr>
        <w:widowControl w:val="0"/>
        <w:autoSpaceDE w:val="0"/>
        <w:autoSpaceDN w:val="0"/>
        <w:adjustRightInd w:val="0"/>
        <w:spacing w:line="360" w:lineRule="auto"/>
        <w:ind w:right="-20"/>
        <w:jc w:val="both"/>
        <w:rPr>
          <w:bCs/>
          <w:w w:val="112"/>
          <w:lang w:val="en-US"/>
        </w:rPr>
      </w:pPr>
      <w:r w:rsidRPr="00C657F4">
        <w:rPr>
          <w:bCs/>
          <w:w w:val="112"/>
          <w:lang w:val="en-US"/>
        </w:rPr>
        <w:t>•</w:t>
      </w:r>
      <w:r w:rsidRPr="00E8043A">
        <w:rPr>
          <w:lang w:val="en-US"/>
        </w:rPr>
        <w:t xml:space="preserve"> The size of the area to be covered</w:t>
      </w:r>
      <w:r w:rsidRPr="00C657F4">
        <w:rPr>
          <w:bCs/>
          <w:w w:val="112"/>
          <w:lang w:val="en-US"/>
        </w:rPr>
        <w:t>.</w:t>
      </w:r>
    </w:p>
    <w:p w:rsidR="00850EEC" w:rsidRPr="00C657F4" w:rsidRDefault="00850EEC" w:rsidP="00943A54">
      <w:pPr>
        <w:widowControl w:val="0"/>
        <w:autoSpaceDE w:val="0"/>
        <w:autoSpaceDN w:val="0"/>
        <w:adjustRightInd w:val="0"/>
        <w:spacing w:line="360" w:lineRule="auto"/>
        <w:ind w:right="-20"/>
        <w:jc w:val="both"/>
        <w:rPr>
          <w:bCs/>
          <w:w w:val="112"/>
          <w:lang w:val="en-US"/>
        </w:rPr>
      </w:pPr>
      <w:r w:rsidRPr="00C657F4">
        <w:rPr>
          <w:bCs/>
          <w:w w:val="112"/>
          <w:lang w:val="en-US"/>
        </w:rPr>
        <w:t xml:space="preserve">• </w:t>
      </w:r>
      <w:r w:rsidRPr="00C657F4">
        <w:rPr>
          <w:lang w:val="en-US"/>
        </w:rPr>
        <w:t>The number of workers</w:t>
      </w:r>
      <w:r w:rsidRPr="00C657F4">
        <w:rPr>
          <w:bCs/>
          <w:w w:val="112"/>
          <w:lang w:val="en-US"/>
        </w:rPr>
        <w:t xml:space="preserve"> </w:t>
      </w:r>
      <w:r w:rsidRPr="00C657F4">
        <w:rPr>
          <w:lang w:val="en-US"/>
        </w:rPr>
        <w:t>affected</w:t>
      </w:r>
      <w:r w:rsidRPr="00C657F4">
        <w:rPr>
          <w:bCs/>
          <w:w w:val="112"/>
          <w:lang w:val="en-US"/>
        </w:rPr>
        <w:t>.</w:t>
      </w:r>
    </w:p>
    <w:p w:rsidR="00850EEC" w:rsidRPr="0047418C" w:rsidRDefault="00850EEC" w:rsidP="0047418C">
      <w:pPr>
        <w:pStyle w:val="Heading2"/>
        <w:rPr>
          <w:rFonts w:ascii="Times New Roman" w:hAnsi="Times New Roman" w:cs="Times New Roman"/>
          <w:color w:val="auto"/>
          <w:w w:val="112"/>
          <w:sz w:val="28"/>
          <w:szCs w:val="28"/>
          <w:lang w:val="en-US"/>
        </w:rPr>
      </w:pPr>
      <w:bookmarkStart w:id="19" w:name="_Toc409706400"/>
      <w:r w:rsidRPr="0047418C">
        <w:rPr>
          <w:rFonts w:ascii="Times New Roman" w:hAnsi="Times New Roman" w:cs="Times New Roman"/>
          <w:color w:val="auto"/>
          <w:sz w:val="28"/>
          <w:szCs w:val="28"/>
          <w:lang w:val="en-US"/>
        </w:rPr>
        <w:t>Risk of falls</w:t>
      </w:r>
      <w:r w:rsidRPr="0047418C">
        <w:rPr>
          <w:rFonts w:ascii="Times New Roman" w:hAnsi="Times New Roman" w:cs="Times New Roman"/>
          <w:color w:val="auto"/>
          <w:w w:val="112"/>
          <w:sz w:val="28"/>
          <w:szCs w:val="28"/>
          <w:lang w:val="en-US"/>
        </w:rPr>
        <w:t>, collisions and blows</w:t>
      </w:r>
      <w:bookmarkEnd w:id="19"/>
    </w:p>
    <w:p w:rsidR="0047418C" w:rsidRDefault="0047418C" w:rsidP="00943A54">
      <w:pPr>
        <w:widowControl w:val="0"/>
        <w:autoSpaceDE w:val="0"/>
        <w:autoSpaceDN w:val="0"/>
        <w:adjustRightInd w:val="0"/>
        <w:spacing w:line="360" w:lineRule="auto"/>
        <w:ind w:right="-20"/>
        <w:jc w:val="both"/>
        <w:rPr>
          <w:bCs/>
          <w:w w:val="112"/>
          <w:lang w:val="en-US"/>
        </w:rPr>
      </w:pPr>
    </w:p>
    <w:p w:rsidR="00850EEC" w:rsidRPr="007C12B4" w:rsidRDefault="00850EEC" w:rsidP="00943A54">
      <w:pPr>
        <w:widowControl w:val="0"/>
        <w:autoSpaceDE w:val="0"/>
        <w:autoSpaceDN w:val="0"/>
        <w:adjustRightInd w:val="0"/>
        <w:spacing w:line="360" w:lineRule="auto"/>
        <w:ind w:right="-20"/>
        <w:jc w:val="both"/>
        <w:rPr>
          <w:bCs/>
          <w:w w:val="112"/>
          <w:lang w:val="en-US"/>
        </w:rPr>
      </w:pPr>
      <w:r w:rsidRPr="007C12B4">
        <w:rPr>
          <w:bCs/>
          <w:w w:val="112"/>
          <w:lang w:val="en-US"/>
        </w:rPr>
        <w:t xml:space="preserve">For signage of uneven levels, </w:t>
      </w:r>
      <w:r w:rsidRPr="007C12B4">
        <w:rPr>
          <w:lang w:val="en-US"/>
        </w:rPr>
        <w:t xml:space="preserve">obstacles or other elements that pose a risk of fall, collision or blow, </w:t>
      </w:r>
      <w:r w:rsidRPr="007C12B4">
        <w:rPr>
          <w:bCs/>
          <w:w w:val="112"/>
          <w:lang w:val="en-US"/>
        </w:rPr>
        <w:t>either</w:t>
      </w:r>
      <w:r>
        <w:rPr>
          <w:bCs/>
          <w:w w:val="112"/>
          <w:lang w:val="en-US"/>
        </w:rPr>
        <w:t xml:space="preserve"> </w:t>
      </w:r>
      <w:r w:rsidRPr="007C12B4">
        <w:rPr>
          <w:bCs/>
          <w:w w:val="112"/>
          <w:lang w:val="en-US"/>
        </w:rPr>
        <w:t xml:space="preserve">the corresponding panel described above or a </w:t>
      </w:r>
      <w:r w:rsidRPr="00E8043A">
        <w:rPr>
          <w:lang w:val="en-US"/>
        </w:rPr>
        <w:t xml:space="preserve">safety </w:t>
      </w:r>
      <w:proofErr w:type="spellStart"/>
      <w:r w:rsidRPr="00E8043A">
        <w:rPr>
          <w:lang w:val="en-US"/>
        </w:rPr>
        <w:t>colour</w:t>
      </w:r>
      <w:proofErr w:type="spellEnd"/>
      <w:r w:rsidRPr="007C12B4">
        <w:rPr>
          <w:bCs/>
          <w:w w:val="112"/>
          <w:lang w:val="en-US"/>
        </w:rPr>
        <w:t xml:space="preserve"> may be chosen, with equal efficiency, o</w:t>
      </w:r>
      <w:r>
        <w:rPr>
          <w:bCs/>
          <w:w w:val="112"/>
          <w:lang w:val="en-US"/>
        </w:rPr>
        <w:t xml:space="preserve">r both may be used </w:t>
      </w:r>
      <w:r w:rsidR="00305B09">
        <w:rPr>
          <w:bCs/>
          <w:w w:val="112"/>
          <w:lang w:val="en-US"/>
        </w:rPr>
        <w:t>complem</w:t>
      </w:r>
      <w:r w:rsidRPr="007C12B4">
        <w:rPr>
          <w:bCs/>
          <w:w w:val="112"/>
          <w:lang w:val="en-US"/>
        </w:rPr>
        <w:t>entari</w:t>
      </w:r>
      <w:r>
        <w:rPr>
          <w:bCs/>
          <w:w w:val="112"/>
          <w:lang w:val="en-US"/>
        </w:rPr>
        <w:t>ly</w:t>
      </w:r>
      <w:r w:rsidRPr="007C12B4">
        <w:rPr>
          <w:bCs/>
          <w:w w:val="112"/>
          <w:lang w:val="en-US"/>
        </w:rPr>
        <w:t xml:space="preserve">. </w:t>
      </w:r>
    </w:p>
    <w:p w:rsidR="00850EEC" w:rsidRPr="007C12B4" w:rsidRDefault="00850EEC" w:rsidP="00943A54">
      <w:pPr>
        <w:widowControl w:val="0"/>
        <w:autoSpaceDE w:val="0"/>
        <w:autoSpaceDN w:val="0"/>
        <w:adjustRightInd w:val="0"/>
        <w:spacing w:line="360" w:lineRule="auto"/>
        <w:ind w:right="-20"/>
        <w:jc w:val="both"/>
        <w:rPr>
          <w:bCs/>
          <w:w w:val="112"/>
          <w:lang w:val="en-US"/>
        </w:rPr>
      </w:pPr>
    </w:p>
    <w:p w:rsidR="00850EEC" w:rsidRPr="007C12B4" w:rsidRDefault="00850EEC" w:rsidP="00943A54">
      <w:pPr>
        <w:widowControl w:val="0"/>
        <w:autoSpaceDE w:val="0"/>
        <w:autoSpaceDN w:val="0"/>
        <w:adjustRightInd w:val="0"/>
        <w:spacing w:line="360" w:lineRule="auto"/>
        <w:ind w:right="-20"/>
        <w:jc w:val="both"/>
        <w:rPr>
          <w:bCs/>
          <w:w w:val="112"/>
          <w:lang w:val="en-US"/>
        </w:rPr>
      </w:pPr>
      <w:r w:rsidRPr="007C12B4">
        <w:rPr>
          <w:lang w:val="en-US"/>
        </w:rPr>
        <w:t>The delimitation of those work premise areas to which the worker has access</w:t>
      </w:r>
      <w:r w:rsidRPr="007C12B4">
        <w:rPr>
          <w:bCs/>
          <w:w w:val="112"/>
          <w:lang w:val="en-US"/>
        </w:rPr>
        <w:t xml:space="preserve">, where </w:t>
      </w:r>
      <w:r w:rsidRPr="00E8043A">
        <w:rPr>
          <w:lang w:val="en-US"/>
        </w:rPr>
        <w:lastRenderedPageBreak/>
        <w:t>risks of people falling, falling objects</w:t>
      </w:r>
      <w:r>
        <w:rPr>
          <w:bCs/>
          <w:w w:val="112"/>
          <w:lang w:val="en-US"/>
        </w:rPr>
        <w:t xml:space="preserve">, </w:t>
      </w:r>
      <w:r w:rsidRPr="007C12B4">
        <w:rPr>
          <w:lang w:val="en-US"/>
        </w:rPr>
        <w:t>collision</w:t>
      </w:r>
      <w:r>
        <w:rPr>
          <w:lang w:val="en-US"/>
        </w:rPr>
        <w:t>s</w:t>
      </w:r>
      <w:r w:rsidRPr="007C12B4">
        <w:rPr>
          <w:lang w:val="en-US"/>
        </w:rPr>
        <w:t xml:space="preserve"> or blow</w:t>
      </w:r>
      <w:r>
        <w:rPr>
          <w:lang w:val="en-US"/>
        </w:rPr>
        <w:t>s</w:t>
      </w:r>
      <w:r>
        <w:rPr>
          <w:bCs/>
          <w:w w:val="112"/>
          <w:lang w:val="en-US"/>
        </w:rPr>
        <w:t xml:space="preserve"> exist</w:t>
      </w:r>
      <w:r w:rsidRPr="007C12B4">
        <w:rPr>
          <w:bCs/>
          <w:w w:val="112"/>
          <w:lang w:val="en-US"/>
        </w:rPr>
        <w:t xml:space="preserve">, </w:t>
      </w:r>
      <w:r>
        <w:rPr>
          <w:bCs/>
          <w:w w:val="112"/>
          <w:lang w:val="en-US"/>
        </w:rPr>
        <w:t xml:space="preserve">shall be done using a </w:t>
      </w:r>
      <w:r w:rsidRPr="007C12B4">
        <w:rPr>
          <w:bCs/>
          <w:w w:val="112"/>
          <w:lang w:val="en-US"/>
        </w:rPr>
        <w:t xml:space="preserve">safety </w:t>
      </w:r>
      <w:proofErr w:type="spellStart"/>
      <w:r w:rsidRPr="007C12B4">
        <w:rPr>
          <w:bCs/>
          <w:w w:val="112"/>
          <w:lang w:val="en-US"/>
        </w:rPr>
        <w:t>colour</w:t>
      </w:r>
      <w:proofErr w:type="spellEnd"/>
      <w:r w:rsidRPr="007C12B4">
        <w:rPr>
          <w:bCs/>
          <w:w w:val="112"/>
          <w:lang w:val="en-US"/>
        </w:rPr>
        <w:t xml:space="preserve">. </w:t>
      </w:r>
    </w:p>
    <w:p w:rsidR="00850EEC" w:rsidRPr="007C12B4" w:rsidRDefault="00850EEC" w:rsidP="00943A54">
      <w:pPr>
        <w:widowControl w:val="0"/>
        <w:autoSpaceDE w:val="0"/>
        <w:autoSpaceDN w:val="0"/>
        <w:adjustRightInd w:val="0"/>
        <w:spacing w:line="360" w:lineRule="auto"/>
        <w:ind w:right="-20"/>
        <w:jc w:val="both"/>
        <w:rPr>
          <w:bCs/>
          <w:w w:val="112"/>
          <w:lang w:val="en-US"/>
        </w:rPr>
      </w:pPr>
    </w:p>
    <w:p w:rsidR="00850EEC" w:rsidRPr="00B205DC" w:rsidRDefault="00850EEC" w:rsidP="00943A54">
      <w:pPr>
        <w:widowControl w:val="0"/>
        <w:autoSpaceDE w:val="0"/>
        <w:autoSpaceDN w:val="0"/>
        <w:adjustRightInd w:val="0"/>
        <w:spacing w:line="360" w:lineRule="auto"/>
        <w:ind w:right="-20"/>
        <w:jc w:val="both"/>
        <w:rPr>
          <w:bCs/>
          <w:w w:val="112"/>
          <w:lang w:val="en-US"/>
        </w:rPr>
      </w:pPr>
      <w:r w:rsidRPr="000921E0">
        <w:rPr>
          <w:bCs/>
          <w:w w:val="112"/>
          <w:lang w:val="en-US"/>
        </w:rPr>
        <w:t xml:space="preserve">The </w:t>
      </w:r>
      <w:proofErr w:type="spellStart"/>
      <w:r w:rsidRPr="000921E0">
        <w:rPr>
          <w:lang w:val="en-US"/>
        </w:rPr>
        <w:t>colour</w:t>
      </w:r>
      <w:proofErr w:type="spellEnd"/>
      <w:r w:rsidRPr="000921E0">
        <w:rPr>
          <w:lang w:val="en-US"/>
        </w:rPr>
        <w:t xml:space="preserve">-coded signage </w:t>
      </w:r>
      <w:r w:rsidRPr="00E8043A">
        <w:rPr>
          <w:lang w:val="en-US"/>
        </w:rPr>
        <w:t>referred to in the two previous paragraphs shall consist of alternating yellow and black stripes</w:t>
      </w:r>
      <w:r w:rsidRPr="000921E0">
        <w:rPr>
          <w:bCs/>
          <w:w w:val="112"/>
          <w:lang w:val="en-US"/>
        </w:rPr>
        <w:t xml:space="preserve">. </w:t>
      </w:r>
      <w:r w:rsidRPr="00B205DC">
        <w:rPr>
          <w:lang w:val="en-US"/>
        </w:rPr>
        <w:t xml:space="preserve">The strips must have an approximate angle of </w:t>
      </w:r>
      <w:r w:rsidRPr="00B205DC">
        <w:rPr>
          <w:bCs/>
          <w:w w:val="112"/>
          <w:lang w:val="en-US"/>
        </w:rPr>
        <w:t xml:space="preserve">45º and similar </w:t>
      </w:r>
      <w:r w:rsidRPr="00E8043A">
        <w:rPr>
          <w:lang w:val="en-US"/>
        </w:rPr>
        <w:t>dimensions</w:t>
      </w:r>
      <w:r w:rsidRPr="00B205DC">
        <w:rPr>
          <w:bCs/>
          <w:w w:val="112"/>
          <w:lang w:val="en-US"/>
        </w:rPr>
        <w:t xml:space="preserve"> to </w:t>
      </w:r>
      <w:r w:rsidRPr="00E8043A">
        <w:rPr>
          <w:lang w:val="en-US"/>
        </w:rPr>
        <w:t>the model</w:t>
      </w:r>
      <w:r w:rsidRPr="00B205DC">
        <w:rPr>
          <w:bCs/>
          <w:w w:val="112"/>
          <w:lang w:val="en-US"/>
        </w:rPr>
        <w:t xml:space="preserve"> </w:t>
      </w:r>
      <w:r>
        <w:rPr>
          <w:bCs/>
          <w:w w:val="112"/>
          <w:lang w:val="en-US"/>
        </w:rPr>
        <w:t>below</w:t>
      </w:r>
      <w:r w:rsidRPr="00B205DC">
        <w:rPr>
          <w:bCs/>
          <w:w w:val="112"/>
          <w:lang w:val="en-US"/>
        </w:rPr>
        <w:t>.</w:t>
      </w:r>
    </w:p>
    <w:p w:rsidR="00850EEC" w:rsidRPr="00B205DC" w:rsidRDefault="00850EEC" w:rsidP="00943A54">
      <w:pPr>
        <w:widowControl w:val="0"/>
        <w:autoSpaceDE w:val="0"/>
        <w:autoSpaceDN w:val="0"/>
        <w:adjustRightInd w:val="0"/>
        <w:spacing w:line="360" w:lineRule="auto"/>
        <w:ind w:right="-20"/>
        <w:jc w:val="both"/>
        <w:rPr>
          <w:bCs/>
          <w:w w:val="112"/>
          <w:sz w:val="28"/>
          <w:szCs w:val="28"/>
          <w:lang w:val="en-US"/>
        </w:rPr>
      </w:pPr>
    </w:p>
    <w:p w:rsidR="00850EEC" w:rsidRPr="002A1470" w:rsidRDefault="00850EEC" w:rsidP="00943A54">
      <w:pPr>
        <w:widowControl w:val="0"/>
        <w:autoSpaceDE w:val="0"/>
        <w:autoSpaceDN w:val="0"/>
        <w:adjustRightInd w:val="0"/>
        <w:spacing w:line="360" w:lineRule="auto"/>
        <w:ind w:right="-20"/>
        <w:jc w:val="center"/>
        <w:rPr>
          <w:bCs/>
          <w:w w:val="112"/>
          <w:sz w:val="28"/>
          <w:szCs w:val="28"/>
        </w:rPr>
      </w:pPr>
      <w:r>
        <w:rPr>
          <w:bCs/>
          <w:noProof/>
          <w:w w:val="112"/>
          <w:sz w:val="28"/>
          <w:szCs w:val="28"/>
          <w:lang w:val="bg-BG" w:eastAsia="bg-BG"/>
        </w:rPr>
        <w:drawing>
          <wp:inline distT="0" distB="0" distL="0" distR="0">
            <wp:extent cx="4762500" cy="1171575"/>
            <wp:effectExtent l="19050" t="0" r="0" b="0"/>
            <wp:docPr id="24" name="Imagen 2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p7"/>
                    <pic:cNvPicPr>
                      <a:picLocks noChangeAspect="1" noChangeArrowheads="1"/>
                    </pic:cNvPicPr>
                  </pic:nvPicPr>
                  <pic:blipFill>
                    <a:blip r:embed="rId34" cstate="print"/>
                    <a:srcRect b="-4375"/>
                    <a:stretch>
                      <a:fillRect/>
                    </a:stretch>
                  </pic:blipFill>
                  <pic:spPr bwMode="auto">
                    <a:xfrm>
                      <a:off x="0" y="0"/>
                      <a:ext cx="4762500" cy="1171575"/>
                    </a:xfrm>
                    <a:prstGeom prst="rect">
                      <a:avLst/>
                    </a:prstGeom>
                    <a:noFill/>
                    <a:ln w="9525">
                      <a:noFill/>
                      <a:miter lim="800000"/>
                      <a:headEnd/>
                      <a:tailEnd/>
                    </a:ln>
                  </pic:spPr>
                </pic:pic>
              </a:graphicData>
            </a:graphic>
          </wp:inline>
        </w:drawing>
      </w:r>
    </w:p>
    <w:p w:rsidR="00850EEC" w:rsidRDefault="00850EEC" w:rsidP="00943A54">
      <w:pPr>
        <w:widowControl w:val="0"/>
        <w:autoSpaceDE w:val="0"/>
        <w:autoSpaceDN w:val="0"/>
        <w:adjustRightInd w:val="0"/>
        <w:spacing w:line="360" w:lineRule="auto"/>
        <w:ind w:right="-20"/>
        <w:jc w:val="both"/>
        <w:rPr>
          <w:bCs/>
          <w:w w:val="112"/>
          <w:sz w:val="28"/>
          <w:szCs w:val="28"/>
        </w:rPr>
      </w:pPr>
    </w:p>
    <w:p w:rsidR="00850EEC" w:rsidRPr="0047418C" w:rsidRDefault="00850EEC" w:rsidP="0047418C">
      <w:pPr>
        <w:pStyle w:val="Heading2"/>
        <w:rPr>
          <w:rFonts w:ascii="Times New Roman" w:hAnsi="Times New Roman" w:cs="Times New Roman"/>
          <w:color w:val="auto"/>
          <w:w w:val="112"/>
          <w:sz w:val="28"/>
          <w:szCs w:val="28"/>
          <w:lang w:val="en-GB"/>
        </w:rPr>
      </w:pPr>
      <w:bookmarkStart w:id="20" w:name="_Toc409706401"/>
      <w:r w:rsidRPr="0047418C">
        <w:rPr>
          <w:rFonts w:ascii="Times New Roman" w:hAnsi="Times New Roman" w:cs="Times New Roman"/>
          <w:color w:val="auto"/>
          <w:w w:val="112"/>
          <w:sz w:val="28"/>
          <w:szCs w:val="28"/>
          <w:lang w:val="en-GB"/>
        </w:rPr>
        <w:t>Hand signals</w:t>
      </w:r>
      <w:bookmarkEnd w:id="20"/>
      <w:r w:rsidRPr="0047418C">
        <w:rPr>
          <w:rFonts w:ascii="Times New Roman" w:hAnsi="Times New Roman" w:cs="Times New Roman"/>
          <w:color w:val="auto"/>
          <w:w w:val="112"/>
          <w:sz w:val="28"/>
          <w:szCs w:val="28"/>
          <w:lang w:val="en-GB"/>
        </w:rPr>
        <w:t xml:space="preserve"> </w:t>
      </w:r>
    </w:p>
    <w:p w:rsidR="0047418C" w:rsidRDefault="0047418C" w:rsidP="00943A54">
      <w:pPr>
        <w:spacing w:line="360" w:lineRule="auto"/>
        <w:ind w:right="-20"/>
        <w:rPr>
          <w:lang w:val="en-GB"/>
        </w:rPr>
      </w:pPr>
    </w:p>
    <w:p w:rsidR="00850EEC" w:rsidRPr="00FB1D10" w:rsidRDefault="00850EEC" w:rsidP="00943A54">
      <w:pPr>
        <w:spacing w:line="360" w:lineRule="auto"/>
        <w:ind w:right="-20"/>
        <w:rPr>
          <w:lang w:val="en-GB"/>
        </w:rPr>
      </w:pPr>
      <w:r w:rsidRPr="00FB1D10">
        <w:rPr>
          <w:lang w:val="en-GB"/>
        </w:rPr>
        <w:t>A hand signal must be precise, simple, easy to make and understand</w:t>
      </w:r>
      <w:r w:rsidRPr="00FB1D10">
        <w:rPr>
          <w:bCs/>
          <w:w w:val="112"/>
          <w:lang w:val="en-GB"/>
        </w:rPr>
        <w:t xml:space="preserve">, </w:t>
      </w:r>
      <w:r w:rsidRPr="00FB1D10">
        <w:rPr>
          <w:lang w:val="en-GB"/>
        </w:rPr>
        <w:t xml:space="preserve">and clearly distinguishable from any other hand signal. </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spacing w:line="360" w:lineRule="auto"/>
        <w:ind w:right="-20"/>
        <w:rPr>
          <w:lang w:val="en-GB"/>
        </w:rPr>
      </w:pPr>
      <w:r w:rsidRPr="00FB1D10">
        <w:rPr>
          <w:lang w:val="en-GB"/>
        </w:rPr>
        <w:t xml:space="preserve">The use of both arms at the same time shall be one in a symmetrical manner and for a single hand signal. </w:t>
      </w:r>
    </w:p>
    <w:p w:rsidR="00850EEC" w:rsidRPr="00FB1D10" w:rsidRDefault="00850EEC" w:rsidP="00943A54">
      <w:pPr>
        <w:widowControl w:val="0"/>
        <w:autoSpaceDE w:val="0"/>
        <w:autoSpaceDN w:val="0"/>
        <w:adjustRightInd w:val="0"/>
        <w:spacing w:line="360" w:lineRule="auto"/>
        <w:ind w:right="-20"/>
        <w:jc w:val="both"/>
        <w:rPr>
          <w:bCs/>
          <w:w w:val="112"/>
          <w:lang w:val="en-GB"/>
        </w:rPr>
      </w:pPr>
    </w:p>
    <w:p w:rsidR="00850EEC" w:rsidRPr="00FB1D10" w:rsidRDefault="00850EEC" w:rsidP="00943A54">
      <w:pPr>
        <w:widowControl w:val="0"/>
        <w:autoSpaceDE w:val="0"/>
        <w:autoSpaceDN w:val="0"/>
        <w:adjustRightInd w:val="0"/>
        <w:spacing w:line="360" w:lineRule="auto"/>
        <w:ind w:right="-20"/>
        <w:jc w:val="both"/>
        <w:rPr>
          <w:bCs/>
          <w:w w:val="112"/>
          <w:highlight w:val="yellow"/>
          <w:lang w:val="en-GB"/>
        </w:rPr>
      </w:pPr>
      <w:r w:rsidRPr="00FB1D10">
        <w:rPr>
          <w:bCs/>
          <w:w w:val="112"/>
          <w:lang w:val="en-GB"/>
        </w:rPr>
        <w:t xml:space="preserve">The hand signals used, </w:t>
      </w:r>
      <w:r w:rsidRPr="00FB1D10">
        <w:rPr>
          <w:lang w:val="en-GB"/>
        </w:rPr>
        <w:t>with regard to the characteristics listed above, may vary or be more detailed, provided that their meaning and understanding are at least equivalent</w:t>
      </w:r>
      <w:r w:rsidRPr="00FB1D10">
        <w:rPr>
          <w:bCs/>
          <w:w w:val="112"/>
          <w:lang w:val="en-GB"/>
        </w:rPr>
        <w:t xml:space="preserve">. </w:t>
      </w: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r w:rsidRPr="00FB1D10">
        <w:rPr>
          <w:bCs/>
          <w:w w:val="112"/>
          <w:szCs w:val="28"/>
          <w:lang w:val="en-GB"/>
        </w:rPr>
        <w:t xml:space="preserve">The signaller </w:t>
      </w:r>
      <w:r w:rsidRPr="00FB1D10">
        <w:rPr>
          <w:lang w:val="en-GB"/>
        </w:rPr>
        <w:t>must be able to visually follow the</w:t>
      </w:r>
      <w:r w:rsidRPr="00FB1D10">
        <w:rPr>
          <w:bCs/>
          <w:w w:val="112"/>
          <w:szCs w:val="28"/>
          <w:lang w:val="en-GB"/>
        </w:rPr>
        <w:t xml:space="preserve"> </w:t>
      </w:r>
      <w:r w:rsidRPr="00FB1D10">
        <w:rPr>
          <w:lang w:val="en-GB"/>
        </w:rPr>
        <w:t>manoeuvres without running any danger</w:t>
      </w:r>
      <w:r w:rsidRPr="00FB1D10">
        <w:rPr>
          <w:bCs/>
          <w:w w:val="112"/>
          <w:szCs w:val="28"/>
          <w:lang w:val="en-GB"/>
        </w:rPr>
        <w:t xml:space="preserve">. </w:t>
      </w: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p>
    <w:p w:rsidR="00850EEC" w:rsidRPr="00FB1D10" w:rsidRDefault="00850EEC" w:rsidP="00943A54">
      <w:pPr>
        <w:spacing w:line="360" w:lineRule="auto"/>
        <w:ind w:right="-20"/>
        <w:rPr>
          <w:lang w:val="en-GB"/>
        </w:rPr>
      </w:pPr>
      <w:r w:rsidRPr="00FB1D10">
        <w:rPr>
          <w:bCs/>
          <w:w w:val="112"/>
          <w:szCs w:val="28"/>
          <w:lang w:val="en-GB"/>
        </w:rPr>
        <w:t xml:space="preserve">The signaller must be exclusively in charge of directing operations and </w:t>
      </w:r>
      <w:r w:rsidRPr="00FB1D10">
        <w:rPr>
          <w:lang w:val="en-GB"/>
        </w:rPr>
        <w:t>the safety of workers in the vicinity.</w:t>
      </w: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r w:rsidRPr="00FB1D10">
        <w:rPr>
          <w:bCs/>
          <w:w w:val="112"/>
          <w:szCs w:val="28"/>
          <w:lang w:val="en-GB"/>
        </w:rPr>
        <w:t xml:space="preserve">The operator </w:t>
      </w:r>
      <w:r w:rsidRPr="00FB1D10">
        <w:rPr>
          <w:lang w:val="en-GB"/>
        </w:rPr>
        <w:t>shall suspend the manoeuvre being performed to request new instructions when</w:t>
      </w:r>
      <w:r w:rsidRPr="00FB1D10">
        <w:rPr>
          <w:bCs/>
          <w:w w:val="112"/>
          <w:szCs w:val="28"/>
          <w:lang w:val="en-GB"/>
        </w:rPr>
        <w:t xml:space="preserve"> the orders </w:t>
      </w:r>
      <w:r w:rsidRPr="00FB1D10">
        <w:rPr>
          <w:lang w:val="en-GB"/>
        </w:rPr>
        <w:t>received</w:t>
      </w:r>
      <w:r w:rsidRPr="00FB1D10">
        <w:rPr>
          <w:bCs/>
          <w:w w:val="112"/>
          <w:szCs w:val="28"/>
          <w:lang w:val="en-GB"/>
        </w:rPr>
        <w:t xml:space="preserve"> cannot be carried out with the necessary safety guarantees.</w:t>
      </w: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r w:rsidRPr="00FB1D10">
        <w:rPr>
          <w:bCs/>
          <w:w w:val="112"/>
          <w:szCs w:val="28"/>
          <w:lang w:val="en-GB"/>
        </w:rPr>
        <w:t>The signaller must be easily recognizable by the operator.</w:t>
      </w:r>
    </w:p>
    <w:p w:rsidR="00850EEC" w:rsidRPr="00FB1D10" w:rsidRDefault="00850EEC" w:rsidP="00943A54">
      <w:pPr>
        <w:widowControl w:val="0"/>
        <w:autoSpaceDE w:val="0"/>
        <w:autoSpaceDN w:val="0"/>
        <w:adjustRightInd w:val="0"/>
        <w:spacing w:line="360" w:lineRule="auto"/>
        <w:ind w:right="-20"/>
        <w:jc w:val="both"/>
        <w:rPr>
          <w:bCs/>
          <w:w w:val="112"/>
          <w:szCs w:val="28"/>
          <w:lang w:val="en-GB"/>
        </w:rPr>
      </w:pPr>
      <w:r w:rsidRPr="00FB1D10">
        <w:rPr>
          <w:bCs/>
          <w:w w:val="112"/>
          <w:szCs w:val="28"/>
          <w:lang w:val="en-GB"/>
        </w:rPr>
        <w:t xml:space="preserve">The signaller shall wear </w:t>
      </w:r>
      <w:r w:rsidRPr="00FB1D10">
        <w:rPr>
          <w:lang w:val="en-GB"/>
        </w:rPr>
        <w:t>one or more appropriate identification elements such as a jacket</w:t>
      </w:r>
      <w:r w:rsidRPr="00FB1D10">
        <w:rPr>
          <w:bCs/>
          <w:w w:val="112"/>
          <w:szCs w:val="28"/>
          <w:lang w:val="en-GB"/>
        </w:rPr>
        <w:t xml:space="preserve">, sleeves, armband, or helmet and, </w:t>
      </w:r>
      <w:r w:rsidRPr="00FB1D10">
        <w:rPr>
          <w:lang w:val="en-GB"/>
        </w:rPr>
        <w:t>when necessary</w:t>
      </w:r>
      <w:r w:rsidRPr="00FB1D10">
        <w:rPr>
          <w:bCs/>
          <w:w w:val="112"/>
          <w:szCs w:val="28"/>
          <w:lang w:val="en-GB"/>
        </w:rPr>
        <w:t xml:space="preserve">, </w:t>
      </w:r>
      <w:r>
        <w:rPr>
          <w:bCs/>
          <w:w w:val="112"/>
          <w:szCs w:val="28"/>
          <w:lang w:val="en-GB"/>
        </w:rPr>
        <w:t>auxiliary devices.</w:t>
      </w:r>
      <w:r w:rsidRPr="00FB1D10">
        <w:rPr>
          <w:bCs/>
          <w:w w:val="112"/>
          <w:szCs w:val="28"/>
          <w:lang w:val="en-GB"/>
        </w:rPr>
        <w:t xml:space="preserve"> The identification elements mentioned must be brightly colo</w:t>
      </w:r>
      <w:r>
        <w:rPr>
          <w:bCs/>
          <w:w w:val="112"/>
          <w:szCs w:val="28"/>
          <w:lang w:val="en-GB"/>
        </w:rPr>
        <w:t>u</w:t>
      </w:r>
      <w:r w:rsidRPr="00FB1D10">
        <w:rPr>
          <w:bCs/>
          <w:w w:val="112"/>
          <w:szCs w:val="28"/>
          <w:lang w:val="en-GB"/>
        </w:rPr>
        <w:t xml:space="preserve">red, and, if possible, the </w:t>
      </w:r>
      <w:r w:rsidRPr="00FB1D10">
        <w:rPr>
          <w:lang w:val="en-GB"/>
        </w:rPr>
        <w:t>same for all the elements, and used exclusively by the</w:t>
      </w:r>
      <w:r w:rsidRPr="00FB1D10">
        <w:rPr>
          <w:bCs/>
          <w:w w:val="112"/>
          <w:szCs w:val="28"/>
          <w:lang w:val="en-GB"/>
        </w:rPr>
        <w:t xml:space="preserve"> signaller.</w:t>
      </w:r>
    </w:p>
    <w:p w:rsidR="004C786E" w:rsidRPr="00FB1D10" w:rsidRDefault="004C786E" w:rsidP="00943A54">
      <w:pPr>
        <w:widowControl w:val="0"/>
        <w:autoSpaceDE w:val="0"/>
        <w:autoSpaceDN w:val="0"/>
        <w:adjustRightInd w:val="0"/>
        <w:spacing w:line="360" w:lineRule="auto"/>
        <w:ind w:right="-20"/>
        <w:jc w:val="both"/>
        <w:rPr>
          <w:bCs/>
          <w:w w:val="112"/>
          <w:szCs w:val="28"/>
          <w:lang w:val="en-GB"/>
        </w:rPr>
      </w:pPr>
    </w:p>
    <w:tbl>
      <w:tblPr>
        <w:tblW w:w="0" w:type="auto"/>
        <w:tblBorders>
          <w:top w:val="single" w:sz="12" w:space="0" w:color="4BACC6"/>
          <w:insideH w:val="single" w:sz="12" w:space="0" w:color="4BACC6"/>
          <w:insideV w:val="single" w:sz="12" w:space="0" w:color="4BACC6"/>
        </w:tblBorders>
        <w:tblLook w:val="00A0" w:firstRow="1" w:lastRow="0" w:firstColumn="1" w:lastColumn="0" w:noHBand="0" w:noVBand="0"/>
      </w:tblPr>
      <w:tblGrid>
        <w:gridCol w:w="2746"/>
        <w:gridCol w:w="3211"/>
        <w:gridCol w:w="2763"/>
      </w:tblGrid>
      <w:tr w:rsidR="004C786E" w:rsidRPr="0032439F" w:rsidTr="0047418C">
        <w:tc>
          <w:tcPr>
            <w:tcW w:w="2746" w:type="dxa"/>
            <w:tcBorders>
              <w:right w:val="nil"/>
            </w:tcBorders>
          </w:tcPr>
          <w:p w:rsidR="004C786E" w:rsidRPr="0032439F" w:rsidRDefault="004C786E" w:rsidP="00943A54">
            <w:pPr>
              <w:tabs>
                <w:tab w:val="left" w:pos="2595"/>
              </w:tabs>
              <w:spacing w:before="100" w:beforeAutospacing="1" w:after="100" w:afterAutospacing="1"/>
              <w:rPr>
                <w:lang w:val="en-GB"/>
              </w:rPr>
            </w:pPr>
          </w:p>
        </w:tc>
        <w:tc>
          <w:tcPr>
            <w:tcW w:w="3211" w:type="dxa"/>
            <w:tcBorders>
              <w:left w:val="nil"/>
              <w:right w:val="nil"/>
            </w:tcBorders>
          </w:tcPr>
          <w:p w:rsidR="004C786E" w:rsidRPr="0032439F" w:rsidRDefault="004C786E" w:rsidP="00943A54">
            <w:pPr>
              <w:pStyle w:val="ListParagraph"/>
              <w:numPr>
                <w:ilvl w:val="0"/>
                <w:numId w:val="1"/>
              </w:numPr>
              <w:tabs>
                <w:tab w:val="left" w:pos="2595"/>
              </w:tabs>
              <w:ind w:left="0"/>
              <w:jc w:val="center"/>
              <w:rPr>
                <w:lang w:val="en-GB"/>
              </w:rPr>
            </w:pPr>
            <w:r w:rsidRPr="0032439F">
              <w:rPr>
                <w:lang w:val="en-GB"/>
              </w:rPr>
              <w:t>General gestures</w:t>
            </w:r>
          </w:p>
        </w:tc>
        <w:tc>
          <w:tcPr>
            <w:tcW w:w="2763" w:type="dxa"/>
            <w:tcBorders>
              <w:left w:val="nil"/>
            </w:tcBorders>
          </w:tcPr>
          <w:p w:rsidR="004C786E" w:rsidRPr="0032439F" w:rsidRDefault="004C786E" w:rsidP="00943A54">
            <w:pPr>
              <w:tabs>
                <w:tab w:val="left" w:pos="2595"/>
              </w:tabs>
              <w:spacing w:before="100" w:beforeAutospacing="1" w:after="100" w:afterAutospacing="1"/>
              <w:rPr>
                <w:lang w:val="en-GB"/>
              </w:rPr>
            </w:pPr>
          </w:p>
        </w:tc>
      </w:tr>
      <w:tr w:rsidR="004C786E" w:rsidRPr="0032439F" w:rsidTr="0047418C">
        <w:tc>
          <w:tcPr>
            <w:tcW w:w="2746"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Meaning</w:t>
            </w:r>
          </w:p>
        </w:tc>
        <w:tc>
          <w:tcPr>
            <w:tcW w:w="3211" w:type="dxa"/>
          </w:tcPr>
          <w:p w:rsidR="004C786E" w:rsidRPr="0032439F" w:rsidRDefault="004C786E" w:rsidP="00943A54">
            <w:pPr>
              <w:tabs>
                <w:tab w:val="left" w:pos="2595"/>
              </w:tabs>
              <w:spacing w:before="100" w:beforeAutospacing="1" w:after="100" w:afterAutospacing="1"/>
              <w:jc w:val="center"/>
              <w:rPr>
                <w:lang w:val="en-GB"/>
              </w:rPr>
            </w:pPr>
            <w:r w:rsidRPr="0032439F">
              <w:rPr>
                <w:rFonts w:cs="Calibri"/>
                <w:lang w:val="en-GB"/>
              </w:rPr>
              <w:t>Description</w:t>
            </w:r>
          </w:p>
        </w:tc>
        <w:tc>
          <w:tcPr>
            <w:tcW w:w="2763"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Illustration</w:t>
            </w:r>
          </w:p>
          <w:p w:rsidR="004C786E" w:rsidRPr="0032439F" w:rsidRDefault="004C786E" w:rsidP="00943A54">
            <w:pPr>
              <w:tabs>
                <w:tab w:val="left" w:pos="2595"/>
              </w:tabs>
              <w:spacing w:before="100" w:beforeAutospacing="1" w:after="100" w:afterAutospacing="1"/>
              <w:rPr>
                <w:lang w:val="en-GB"/>
              </w:rPr>
            </w:pPr>
          </w:p>
        </w:tc>
      </w:tr>
      <w:tr w:rsidR="004C786E" w:rsidRPr="0032439F" w:rsidTr="0047418C">
        <w:tc>
          <w:tcPr>
            <w:tcW w:w="2746"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Beginning:</w:t>
            </w:r>
          </w:p>
          <w:p w:rsidR="004C786E" w:rsidRPr="0032439F" w:rsidRDefault="004C786E" w:rsidP="00943A54">
            <w:pPr>
              <w:tabs>
                <w:tab w:val="left" w:pos="2595"/>
              </w:tabs>
              <w:spacing w:before="100" w:beforeAutospacing="1" w:after="100" w:afterAutospacing="1"/>
              <w:rPr>
                <w:lang w:val="en-GB"/>
              </w:rPr>
            </w:pPr>
            <w:r w:rsidRPr="0032439F">
              <w:rPr>
                <w:rFonts w:cs="Calibri"/>
                <w:lang w:val="en-GB"/>
              </w:rPr>
              <w:t xml:space="preserve">Warning </w:t>
            </w:r>
          </w:p>
          <w:p w:rsidR="004C786E" w:rsidRPr="0032439F" w:rsidRDefault="004C786E" w:rsidP="00943A54">
            <w:pPr>
              <w:tabs>
                <w:tab w:val="left" w:pos="2595"/>
              </w:tabs>
              <w:spacing w:before="100" w:beforeAutospacing="1" w:after="100" w:afterAutospacing="1"/>
              <w:rPr>
                <w:lang w:val="en-GB"/>
              </w:rPr>
            </w:pPr>
            <w:r w:rsidRPr="0032439F">
              <w:rPr>
                <w:rFonts w:cs="Calibri"/>
                <w:lang w:val="en-GB"/>
              </w:rPr>
              <w:t>Take command</w:t>
            </w:r>
          </w:p>
        </w:tc>
        <w:tc>
          <w:tcPr>
            <w:tcW w:w="3211" w:type="dxa"/>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Both arms extended horizontally with palms forward.</w:t>
            </w:r>
          </w:p>
        </w:tc>
        <w:tc>
          <w:tcPr>
            <w:tcW w:w="2763"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81050" cy="666750"/>
                  <wp:effectExtent l="19050" t="0" r="0" b="0"/>
                  <wp:docPr id="28" name="2 Imagen"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descr="1.png"/>
                          <pic:cNvPicPr>
                            <a:picLocks noChangeAspect="1" noChangeArrowheads="1"/>
                          </pic:cNvPicPr>
                        </pic:nvPicPr>
                        <pic:blipFill>
                          <a:blip r:embed="rId35" cstate="print"/>
                          <a:srcRect/>
                          <a:stretch>
                            <a:fillRect/>
                          </a:stretch>
                        </pic:blipFill>
                        <pic:spPr bwMode="auto">
                          <a:xfrm>
                            <a:off x="0" y="0"/>
                            <a:ext cx="781050" cy="666750"/>
                          </a:xfrm>
                          <a:prstGeom prst="rect">
                            <a:avLst/>
                          </a:prstGeom>
                          <a:noFill/>
                          <a:ln w="9525">
                            <a:noFill/>
                            <a:miter lim="800000"/>
                            <a:headEnd/>
                            <a:tailEnd/>
                          </a:ln>
                        </pic:spPr>
                      </pic:pic>
                    </a:graphicData>
                  </a:graphic>
                </wp:inline>
              </w:drawing>
            </w:r>
          </w:p>
        </w:tc>
      </w:tr>
      <w:tr w:rsidR="004C786E" w:rsidRPr="0032439F" w:rsidTr="0047418C">
        <w:tc>
          <w:tcPr>
            <w:tcW w:w="2746"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Stop:</w:t>
            </w:r>
          </w:p>
          <w:p w:rsidR="004C786E" w:rsidRPr="0032439F" w:rsidRDefault="004C786E" w:rsidP="00943A54">
            <w:pPr>
              <w:tabs>
                <w:tab w:val="left" w:pos="2595"/>
              </w:tabs>
              <w:spacing w:before="100" w:beforeAutospacing="1" w:after="100" w:afterAutospacing="1"/>
              <w:rPr>
                <w:lang w:val="en-GB"/>
              </w:rPr>
            </w:pPr>
            <w:r w:rsidRPr="0032439F">
              <w:rPr>
                <w:rFonts w:cs="Calibri"/>
                <w:lang w:val="en-GB"/>
              </w:rPr>
              <w:t xml:space="preserve">Interruption </w:t>
            </w:r>
          </w:p>
          <w:p w:rsidR="004C786E" w:rsidRPr="0032439F" w:rsidRDefault="004C786E" w:rsidP="00943A54">
            <w:pPr>
              <w:tabs>
                <w:tab w:val="left" w:pos="2595"/>
              </w:tabs>
              <w:spacing w:before="100" w:beforeAutospacing="1" w:after="100" w:afterAutospacing="1"/>
              <w:rPr>
                <w:lang w:val="en-GB"/>
              </w:rPr>
            </w:pPr>
            <w:r w:rsidRPr="0032439F">
              <w:rPr>
                <w:rFonts w:cs="Calibri"/>
                <w:lang w:val="en-GB"/>
              </w:rPr>
              <w:t>End of the movement</w:t>
            </w:r>
          </w:p>
          <w:p w:rsidR="004C786E" w:rsidRPr="0032439F" w:rsidRDefault="004C786E" w:rsidP="00943A54">
            <w:pPr>
              <w:tabs>
                <w:tab w:val="left" w:pos="2595"/>
              </w:tabs>
              <w:spacing w:before="100" w:beforeAutospacing="1" w:after="100" w:afterAutospacing="1"/>
              <w:rPr>
                <w:lang w:val="en-GB"/>
              </w:rPr>
            </w:pPr>
          </w:p>
        </w:tc>
        <w:tc>
          <w:tcPr>
            <w:tcW w:w="3211" w:type="dxa"/>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Right arm extended upwards, palm forward.</w:t>
            </w:r>
          </w:p>
        </w:tc>
        <w:tc>
          <w:tcPr>
            <w:tcW w:w="2763"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809625" cy="647700"/>
                  <wp:effectExtent l="19050" t="0" r="9525" b="0"/>
                  <wp:docPr id="29" name="5 Imagen"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Imagen" descr="2.png"/>
                          <pic:cNvPicPr>
                            <a:picLocks noChangeAspect="1" noChangeArrowheads="1"/>
                          </pic:cNvPicPr>
                        </pic:nvPicPr>
                        <pic:blipFill>
                          <a:blip r:embed="rId36" cstate="print"/>
                          <a:srcRect/>
                          <a:stretch>
                            <a:fillRect/>
                          </a:stretch>
                        </pic:blipFill>
                        <pic:spPr bwMode="auto">
                          <a:xfrm>
                            <a:off x="0" y="0"/>
                            <a:ext cx="809625" cy="647700"/>
                          </a:xfrm>
                          <a:prstGeom prst="rect">
                            <a:avLst/>
                          </a:prstGeom>
                          <a:noFill/>
                          <a:ln w="9525">
                            <a:noFill/>
                            <a:miter lim="800000"/>
                            <a:headEnd/>
                            <a:tailEnd/>
                          </a:ln>
                        </pic:spPr>
                      </pic:pic>
                    </a:graphicData>
                  </a:graphic>
                </wp:inline>
              </w:drawing>
            </w:r>
          </w:p>
        </w:tc>
      </w:tr>
      <w:tr w:rsidR="004C786E" w:rsidRPr="0032439F" w:rsidTr="0047418C">
        <w:tc>
          <w:tcPr>
            <w:tcW w:w="2746"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End of operations</w:t>
            </w:r>
          </w:p>
        </w:tc>
        <w:tc>
          <w:tcPr>
            <w:tcW w:w="3211" w:type="dxa"/>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Both hands together at the height of the chest</w:t>
            </w:r>
          </w:p>
        </w:tc>
        <w:tc>
          <w:tcPr>
            <w:tcW w:w="2763"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800100" cy="628650"/>
                  <wp:effectExtent l="19050" t="0" r="0" b="0"/>
                  <wp:docPr id="30" name="6 Imagen"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Imagen" descr="3.png"/>
                          <pic:cNvPicPr>
                            <a:picLocks noChangeAspect="1" noChangeArrowheads="1"/>
                          </pic:cNvPicPr>
                        </pic:nvPicPr>
                        <pic:blipFill>
                          <a:blip r:embed="rId37" cstate="print"/>
                          <a:srcRect/>
                          <a:stretch>
                            <a:fillRect/>
                          </a:stretch>
                        </pic:blipFill>
                        <pic:spPr bwMode="auto">
                          <a:xfrm>
                            <a:off x="0" y="0"/>
                            <a:ext cx="800100" cy="628650"/>
                          </a:xfrm>
                          <a:prstGeom prst="rect">
                            <a:avLst/>
                          </a:prstGeom>
                          <a:noFill/>
                          <a:ln w="9525">
                            <a:noFill/>
                            <a:miter lim="800000"/>
                            <a:headEnd/>
                            <a:tailEnd/>
                          </a:ln>
                        </pic:spPr>
                      </pic:pic>
                    </a:graphicData>
                  </a:graphic>
                </wp:inline>
              </w:drawing>
            </w:r>
          </w:p>
        </w:tc>
      </w:tr>
    </w:tbl>
    <w:p w:rsidR="004C786E" w:rsidRPr="0032439F" w:rsidRDefault="004C786E" w:rsidP="00943A54">
      <w:pPr>
        <w:tabs>
          <w:tab w:val="left" w:pos="2595"/>
        </w:tabs>
        <w:rPr>
          <w:lang w:val="en-GB"/>
        </w:rPr>
      </w:pPr>
    </w:p>
    <w:p w:rsidR="004C786E" w:rsidRPr="0032439F" w:rsidRDefault="004C786E" w:rsidP="00943A54">
      <w:pPr>
        <w:tabs>
          <w:tab w:val="left" w:pos="2595"/>
        </w:tabs>
        <w:rPr>
          <w:lang w:val="en-GB"/>
        </w:rPr>
      </w:pPr>
    </w:p>
    <w:p w:rsidR="004C786E" w:rsidRPr="0032439F" w:rsidRDefault="004C786E" w:rsidP="00943A54">
      <w:pPr>
        <w:tabs>
          <w:tab w:val="left" w:pos="2595"/>
        </w:tabs>
        <w:rPr>
          <w:lang w:val="en-GB"/>
        </w:rPr>
      </w:pPr>
    </w:p>
    <w:p w:rsidR="004C786E" w:rsidRPr="0032439F" w:rsidRDefault="004C786E" w:rsidP="00943A54">
      <w:pPr>
        <w:tabs>
          <w:tab w:val="left" w:pos="2595"/>
        </w:tabs>
        <w:rPr>
          <w:lang w:val="en-GB"/>
        </w:rPr>
      </w:pPr>
    </w:p>
    <w:tbl>
      <w:tblPr>
        <w:tblW w:w="0" w:type="auto"/>
        <w:tblBorders>
          <w:top w:val="single" w:sz="12" w:space="0" w:color="4BACC6"/>
          <w:insideH w:val="single" w:sz="12" w:space="0" w:color="4BACC6"/>
          <w:insideV w:val="single" w:sz="12" w:space="0" w:color="4BACC6"/>
        </w:tblBorders>
        <w:tblLook w:val="00A0" w:firstRow="1" w:lastRow="0" w:firstColumn="1" w:lastColumn="0" w:noHBand="0" w:noVBand="0"/>
      </w:tblPr>
      <w:tblGrid>
        <w:gridCol w:w="2603"/>
        <w:gridCol w:w="125"/>
        <w:gridCol w:w="3224"/>
        <w:gridCol w:w="129"/>
        <w:gridCol w:w="2639"/>
      </w:tblGrid>
      <w:tr w:rsidR="004C786E" w:rsidRPr="0032439F" w:rsidTr="0047418C">
        <w:tc>
          <w:tcPr>
            <w:tcW w:w="2728" w:type="dxa"/>
            <w:gridSpan w:val="2"/>
            <w:tcBorders>
              <w:right w:val="nil"/>
            </w:tcBorders>
          </w:tcPr>
          <w:p w:rsidR="004C786E" w:rsidRPr="0032439F" w:rsidRDefault="004C786E" w:rsidP="00943A54">
            <w:pPr>
              <w:tabs>
                <w:tab w:val="left" w:pos="2595"/>
              </w:tabs>
              <w:spacing w:before="100" w:beforeAutospacing="1" w:after="100" w:afterAutospacing="1"/>
              <w:rPr>
                <w:lang w:val="en-GB"/>
              </w:rPr>
            </w:pPr>
          </w:p>
        </w:tc>
        <w:tc>
          <w:tcPr>
            <w:tcW w:w="3224" w:type="dxa"/>
            <w:tcBorders>
              <w:left w:val="nil"/>
              <w:right w:val="nil"/>
            </w:tcBorders>
          </w:tcPr>
          <w:p w:rsidR="004C786E" w:rsidRPr="0032439F" w:rsidRDefault="004C786E" w:rsidP="00943A54">
            <w:pPr>
              <w:pStyle w:val="ListParagraph"/>
              <w:numPr>
                <w:ilvl w:val="0"/>
                <w:numId w:val="1"/>
              </w:numPr>
              <w:tabs>
                <w:tab w:val="left" w:pos="2595"/>
              </w:tabs>
              <w:ind w:left="0"/>
              <w:jc w:val="both"/>
              <w:rPr>
                <w:lang w:val="en-GB"/>
              </w:rPr>
            </w:pPr>
            <w:r w:rsidRPr="0032439F">
              <w:rPr>
                <w:lang w:val="en-GB"/>
              </w:rPr>
              <w:t>Vertical movements</w:t>
            </w:r>
          </w:p>
        </w:tc>
        <w:tc>
          <w:tcPr>
            <w:tcW w:w="2768" w:type="dxa"/>
            <w:gridSpan w:val="2"/>
            <w:tcBorders>
              <w:left w:val="nil"/>
            </w:tcBorders>
          </w:tcPr>
          <w:p w:rsidR="004C786E" w:rsidRPr="0032439F" w:rsidRDefault="004C786E" w:rsidP="00943A54">
            <w:pPr>
              <w:tabs>
                <w:tab w:val="left" w:pos="2595"/>
              </w:tabs>
              <w:spacing w:before="100" w:beforeAutospacing="1" w:after="100" w:afterAutospacing="1"/>
              <w:rPr>
                <w:lang w:val="en-GB"/>
              </w:rPr>
            </w:pPr>
          </w:p>
        </w:tc>
      </w:tr>
      <w:tr w:rsidR="004C786E" w:rsidRPr="0032439F" w:rsidTr="0047418C">
        <w:tc>
          <w:tcPr>
            <w:tcW w:w="2728" w:type="dxa"/>
            <w:gridSpan w:val="2"/>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Meaning</w:t>
            </w:r>
          </w:p>
        </w:tc>
        <w:tc>
          <w:tcPr>
            <w:tcW w:w="3224" w:type="dxa"/>
          </w:tcPr>
          <w:p w:rsidR="004C786E" w:rsidRPr="0032439F" w:rsidRDefault="004C786E" w:rsidP="00943A54">
            <w:pPr>
              <w:tabs>
                <w:tab w:val="left" w:pos="2595"/>
              </w:tabs>
              <w:spacing w:before="100" w:beforeAutospacing="1" w:after="100" w:afterAutospacing="1"/>
              <w:jc w:val="center"/>
              <w:rPr>
                <w:lang w:val="en-GB"/>
              </w:rPr>
            </w:pPr>
            <w:r w:rsidRPr="0032439F">
              <w:rPr>
                <w:rFonts w:cs="Calibri"/>
                <w:lang w:val="en-GB"/>
              </w:rPr>
              <w:t>Description</w:t>
            </w:r>
          </w:p>
        </w:tc>
        <w:tc>
          <w:tcPr>
            <w:tcW w:w="2768" w:type="dxa"/>
            <w:gridSpan w:val="2"/>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Illustration</w:t>
            </w:r>
          </w:p>
        </w:tc>
      </w:tr>
      <w:tr w:rsidR="004C786E" w:rsidRPr="0032439F" w:rsidTr="0047418C">
        <w:tc>
          <w:tcPr>
            <w:tcW w:w="2728" w:type="dxa"/>
            <w:gridSpan w:val="2"/>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Hoist</w:t>
            </w:r>
          </w:p>
          <w:p w:rsidR="004C786E" w:rsidRPr="0032439F" w:rsidRDefault="004C786E" w:rsidP="00943A54">
            <w:pPr>
              <w:tabs>
                <w:tab w:val="left" w:pos="2595"/>
              </w:tabs>
              <w:spacing w:before="100" w:beforeAutospacing="1" w:after="100" w:afterAutospacing="1"/>
              <w:rPr>
                <w:lang w:val="en-GB"/>
              </w:rPr>
            </w:pPr>
          </w:p>
        </w:tc>
        <w:tc>
          <w:tcPr>
            <w:tcW w:w="3224" w:type="dxa"/>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Right arm extended upwards, palm forward moving slowly in a circle.</w:t>
            </w:r>
          </w:p>
        </w:tc>
        <w:tc>
          <w:tcPr>
            <w:tcW w:w="2768" w:type="dxa"/>
            <w:gridSpan w:val="2"/>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52475" cy="781050"/>
                  <wp:effectExtent l="19050" t="0" r="9525" b="0"/>
                  <wp:docPr id="31" name="11 Imagen"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Imagen" descr="4.png"/>
                          <pic:cNvPicPr>
                            <a:picLocks noChangeAspect="1" noChangeArrowheads="1"/>
                          </pic:cNvPicPr>
                        </pic:nvPicPr>
                        <pic:blipFill>
                          <a:blip r:embed="rId38" cstate="print"/>
                          <a:srcRect/>
                          <a:stretch>
                            <a:fillRect/>
                          </a:stretch>
                        </pic:blipFill>
                        <pic:spPr bwMode="auto">
                          <a:xfrm>
                            <a:off x="0" y="0"/>
                            <a:ext cx="752475" cy="781050"/>
                          </a:xfrm>
                          <a:prstGeom prst="rect">
                            <a:avLst/>
                          </a:prstGeom>
                          <a:noFill/>
                          <a:ln w="9525">
                            <a:noFill/>
                            <a:miter lim="800000"/>
                            <a:headEnd/>
                            <a:tailEnd/>
                          </a:ln>
                        </pic:spPr>
                      </pic:pic>
                    </a:graphicData>
                  </a:graphic>
                </wp:inline>
              </w:drawing>
            </w:r>
          </w:p>
        </w:tc>
      </w:tr>
      <w:tr w:rsidR="004C786E" w:rsidRPr="0032439F" w:rsidTr="0047418C">
        <w:tc>
          <w:tcPr>
            <w:tcW w:w="2728" w:type="dxa"/>
            <w:gridSpan w:val="2"/>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Lower</w:t>
            </w:r>
          </w:p>
          <w:p w:rsidR="004C786E" w:rsidRPr="0032439F" w:rsidRDefault="004C786E" w:rsidP="00943A54">
            <w:pPr>
              <w:tabs>
                <w:tab w:val="left" w:pos="2595"/>
              </w:tabs>
              <w:spacing w:before="100" w:beforeAutospacing="1" w:after="100" w:afterAutospacing="1"/>
              <w:rPr>
                <w:lang w:val="en-GB"/>
              </w:rPr>
            </w:pPr>
          </w:p>
        </w:tc>
        <w:tc>
          <w:tcPr>
            <w:tcW w:w="3224" w:type="dxa"/>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Right arm extended down, palm to the inside moving slowly in a circle.</w:t>
            </w:r>
          </w:p>
        </w:tc>
        <w:tc>
          <w:tcPr>
            <w:tcW w:w="2768" w:type="dxa"/>
            <w:gridSpan w:val="2"/>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819150" cy="876300"/>
                  <wp:effectExtent l="19050" t="0" r="0" b="0"/>
                  <wp:docPr id="32" name="12 Imagen"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Imagen" descr="5.png"/>
                          <pic:cNvPicPr>
                            <a:picLocks noChangeAspect="1" noChangeArrowheads="1"/>
                          </pic:cNvPicPr>
                        </pic:nvPicPr>
                        <pic:blipFill>
                          <a:blip r:embed="rId39" cstate="print"/>
                          <a:srcRect/>
                          <a:stretch>
                            <a:fillRect/>
                          </a:stretch>
                        </pic:blipFill>
                        <pic:spPr bwMode="auto">
                          <a:xfrm>
                            <a:off x="0" y="0"/>
                            <a:ext cx="819150" cy="876300"/>
                          </a:xfrm>
                          <a:prstGeom prst="rect">
                            <a:avLst/>
                          </a:prstGeom>
                          <a:noFill/>
                          <a:ln w="9525">
                            <a:noFill/>
                            <a:miter lim="800000"/>
                            <a:headEnd/>
                            <a:tailEnd/>
                          </a:ln>
                        </pic:spPr>
                      </pic:pic>
                    </a:graphicData>
                  </a:graphic>
                </wp:inline>
              </w:drawing>
            </w:r>
          </w:p>
        </w:tc>
      </w:tr>
      <w:tr w:rsidR="004C786E" w:rsidRPr="0032439F" w:rsidTr="0047418C">
        <w:tc>
          <w:tcPr>
            <w:tcW w:w="2728" w:type="dxa"/>
            <w:gridSpan w:val="2"/>
            <w:tcBorders>
              <w:bottom w:val="nil"/>
            </w:tcBorders>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 xml:space="preserve">Vertical distance </w:t>
            </w:r>
          </w:p>
        </w:tc>
        <w:tc>
          <w:tcPr>
            <w:tcW w:w="3224" w:type="dxa"/>
            <w:tcBorders>
              <w:bottom w:val="nil"/>
            </w:tcBorders>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Hands indicate the distance.</w:t>
            </w:r>
          </w:p>
        </w:tc>
        <w:tc>
          <w:tcPr>
            <w:tcW w:w="2768" w:type="dxa"/>
            <w:gridSpan w:val="2"/>
            <w:tcBorders>
              <w:bottom w:val="nil"/>
            </w:tcBorders>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819150" cy="638175"/>
                  <wp:effectExtent l="19050" t="0" r="0" b="0"/>
                  <wp:docPr id="33" name="13 Imagen"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Imagen" descr="6.png"/>
                          <pic:cNvPicPr>
                            <a:picLocks noChangeAspect="1" noChangeArrowheads="1"/>
                          </pic:cNvPicPr>
                        </pic:nvPicPr>
                        <pic:blipFill>
                          <a:blip r:embed="rId40" cstate="print"/>
                          <a:srcRect/>
                          <a:stretch>
                            <a:fillRect/>
                          </a:stretch>
                        </pic:blipFill>
                        <pic:spPr bwMode="auto">
                          <a:xfrm>
                            <a:off x="0" y="0"/>
                            <a:ext cx="819150" cy="638175"/>
                          </a:xfrm>
                          <a:prstGeom prst="rect">
                            <a:avLst/>
                          </a:prstGeom>
                          <a:noFill/>
                          <a:ln w="9525">
                            <a:noFill/>
                            <a:miter lim="800000"/>
                            <a:headEnd/>
                            <a:tailEnd/>
                          </a:ln>
                        </pic:spPr>
                      </pic:pic>
                    </a:graphicData>
                  </a:graphic>
                </wp:inline>
              </w:drawing>
            </w:r>
          </w:p>
        </w:tc>
      </w:tr>
      <w:tr w:rsidR="004C786E" w:rsidRPr="0032439F" w:rsidTr="0047418C">
        <w:tc>
          <w:tcPr>
            <w:tcW w:w="2603" w:type="dxa"/>
            <w:tcBorders>
              <w:right w:val="nil"/>
            </w:tcBorders>
          </w:tcPr>
          <w:p w:rsidR="004C786E" w:rsidRPr="0032439F" w:rsidRDefault="004C786E" w:rsidP="00943A54">
            <w:pPr>
              <w:tabs>
                <w:tab w:val="left" w:pos="2595"/>
              </w:tabs>
              <w:spacing w:before="100" w:beforeAutospacing="1" w:after="100" w:afterAutospacing="1"/>
              <w:rPr>
                <w:lang w:val="en-GB"/>
              </w:rPr>
            </w:pPr>
          </w:p>
        </w:tc>
        <w:tc>
          <w:tcPr>
            <w:tcW w:w="3478" w:type="dxa"/>
            <w:gridSpan w:val="3"/>
            <w:tcBorders>
              <w:left w:val="nil"/>
              <w:right w:val="nil"/>
            </w:tcBorders>
          </w:tcPr>
          <w:p w:rsidR="004C786E" w:rsidRPr="0032439F" w:rsidRDefault="004C786E" w:rsidP="00943A54">
            <w:pPr>
              <w:pStyle w:val="ListParagraph"/>
              <w:numPr>
                <w:ilvl w:val="0"/>
                <w:numId w:val="1"/>
              </w:numPr>
              <w:tabs>
                <w:tab w:val="left" w:pos="2595"/>
              </w:tabs>
              <w:ind w:left="0"/>
              <w:rPr>
                <w:lang w:val="en-GB"/>
              </w:rPr>
            </w:pPr>
            <w:r w:rsidRPr="0032439F">
              <w:rPr>
                <w:lang w:val="en-GB"/>
              </w:rPr>
              <w:t>Horizontal movements</w:t>
            </w:r>
          </w:p>
        </w:tc>
        <w:tc>
          <w:tcPr>
            <w:tcW w:w="2639" w:type="dxa"/>
            <w:tcBorders>
              <w:left w:val="nil"/>
            </w:tcBorders>
          </w:tcPr>
          <w:p w:rsidR="004C786E" w:rsidRPr="0032439F" w:rsidRDefault="004C786E" w:rsidP="00943A54">
            <w:pPr>
              <w:tabs>
                <w:tab w:val="left" w:pos="2595"/>
              </w:tabs>
              <w:spacing w:before="100" w:beforeAutospacing="1" w:after="100" w:afterAutospacing="1"/>
              <w:rPr>
                <w:lang w:val="en-GB"/>
              </w:rPr>
            </w:pPr>
          </w:p>
        </w:tc>
      </w:tr>
      <w:tr w:rsidR="004C786E" w:rsidRPr="0032439F" w:rsidTr="0047418C">
        <w:tc>
          <w:tcPr>
            <w:tcW w:w="2603" w:type="dxa"/>
          </w:tcPr>
          <w:p w:rsidR="004C786E" w:rsidRPr="0032439F" w:rsidRDefault="004C786E" w:rsidP="00943A54">
            <w:pPr>
              <w:tabs>
                <w:tab w:val="left" w:pos="2595"/>
              </w:tabs>
              <w:spacing w:before="100" w:beforeAutospacing="1" w:after="100" w:afterAutospacing="1"/>
              <w:jc w:val="center"/>
              <w:rPr>
                <w:lang w:val="en-GB"/>
              </w:rPr>
            </w:pPr>
            <w:r w:rsidRPr="0032439F">
              <w:rPr>
                <w:rFonts w:cs="Calibri"/>
                <w:lang w:val="en-GB"/>
              </w:rPr>
              <w:t>Meaning</w:t>
            </w:r>
          </w:p>
        </w:tc>
        <w:tc>
          <w:tcPr>
            <w:tcW w:w="3478" w:type="dxa"/>
            <w:gridSpan w:val="3"/>
          </w:tcPr>
          <w:p w:rsidR="004C786E" w:rsidRPr="0032439F" w:rsidRDefault="004C786E" w:rsidP="00943A54">
            <w:pPr>
              <w:tabs>
                <w:tab w:val="left" w:pos="2595"/>
              </w:tabs>
              <w:spacing w:before="100" w:beforeAutospacing="1" w:after="100" w:afterAutospacing="1"/>
              <w:jc w:val="center"/>
              <w:rPr>
                <w:lang w:val="en-GB"/>
              </w:rPr>
            </w:pPr>
            <w:r w:rsidRPr="0032439F">
              <w:rPr>
                <w:rFonts w:cs="Calibri"/>
                <w:lang w:val="en-GB"/>
              </w:rPr>
              <w:t>Description</w:t>
            </w:r>
          </w:p>
        </w:tc>
        <w:tc>
          <w:tcPr>
            <w:tcW w:w="2639" w:type="dxa"/>
          </w:tcPr>
          <w:p w:rsidR="004C786E" w:rsidRPr="0032439F" w:rsidRDefault="004C786E" w:rsidP="00943A54">
            <w:pPr>
              <w:tabs>
                <w:tab w:val="left" w:pos="2595"/>
              </w:tabs>
              <w:spacing w:before="100" w:beforeAutospacing="1" w:after="100" w:afterAutospacing="1"/>
              <w:jc w:val="center"/>
              <w:rPr>
                <w:lang w:val="en-GB"/>
              </w:rPr>
            </w:pPr>
            <w:r w:rsidRPr="0032439F">
              <w:rPr>
                <w:rFonts w:cs="Calibri"/>
                <w:lang w:val="en-GB"/>
              </w:rPr>
              <w:t>Illustration</w:t>
            </w:r>
          </w:p>
        </w:tc>
      </w:tr>
      <w:tr w:rsidR="004C786E" w:rsidRPr="0032439F" w:rsidTr="0047418C">
        <w:tc>
          <w:tcPr>
            <w:tcW w:w="2603"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 xml:space="preserve">Forward </w:t>
            </w:r>
          </w:p>
        </w:tc>
        <w:tc>
          <w:tcPr>
            <w:tcW w:w="3478" w:type="dxa"/>
            <w:gridSpan w:val="3"/>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Both arms bent, palms toward the inside with the forearms moving slowly towards the body.</w:t>
            </w:r>
          </w:p>
        </w:tc>
        <w:tc>
          <w:tcPr>
            <w:tcW w:w="2639"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33425" cy="571500"/>
                  <wp:effectExtent l="19050" t="0" r="9525" b="0"/>
                  <wp:docPr id="34" name="18 Imagen"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Imagen" descr="7.png"/>
                          <pic:cNvPicPr>
                            <a:picLocks noChangeAspect="1" noChangeArrowheads="1"/>
                          </pic:cNvPicPr>
                        </pic:nvPicPr>
                        <pic:blipFill>
                          <a:blip r:embed="rId41" cstate="print"/>
                          <a:srcRect/>
                          <a:stretch>
                            <a:fillRect/>
                          </a:stretch>
                        </pic:blipFill>
                        <pic:spPr bwMode="auto">
                          <a:xfrm>
                            <a:off x="0" y="0"/>
                            <a:ext cx="733425" cy="571500"/>
                          </a:xfrm>
                          <a:prstGeom prst="rect">
                            <a:avLst/>
                          </a:prstGeom>
                          <a:noFill/>
                          <a:ln w="9525">
                            <a:noFill/>
                            <a:miter lim="800000"/>
                            <a:headEnd/>
                            <a:tailEnd/>
                          </a:ln>
                        </pic:spPr>
                      </pic:pic>
                    </a:graphicData>
                  </a:graphic>
                </wp:inline>
              </w:drawing>
            </w:r>
          </w:p>
        </w:tc>
      </w:tr>
      <w:tr w:rsidR="004C786E" w:rsidRPr="0032439F" w:rsidTr="0047418C">
        <w:tc>
          <w:tcPr>
            <w:tcW w:w="2603"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Back</w:t>
            </w:r>
          </w:p>
          <w:p w:rsidR="004C786E" w:rsidRPr="0032439F" w:rsidRDefault="004C786E" w:rsidP="00943A54">
            <w:pPr>
              <w:tabs>
                <w:tab w:val="left" w:pos="2595"/>
              </w:tabs>
              <w:spacing w:before="100" w:beforeAutospacing="1" w:after="100" w:afterAutospacing="1"/>
              <w:rPr>
                <w:lang w:val="en-GB"/>
              </w:rPr>
            </w:pPr>
          </w:p>
        </w:tc>
        <w:tc>
          <w:tcPr>
            <w:tcW w:w="3478" w:type="dxa"/>
            <w:gridSpan w:val="3"/>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Both arms bent, palms toward the outside with the forearms moving slowly away from the body.</w:t>
            </w:r>
          </w:p>
        </w:tc>
        <w:tc>
          <w:tcPr>
            <w:tcW w:w="2639"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90575" cy="666750"/>
                  <wp:effectExtent l="19050" t="0" r="9525" b="0"/>
                  <wp:docPr id="35" name="19 Imagen"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Imagen" descr="8.png"/>
                          <pic:cNvPicPr>
                            <a:picLocks noChangeAspect="1" noChangeArrowheads="1"/>
                          </pic:cNvPicPr>
                        </pic:nvPicPr>
                        <pic:blipFill>
                          <a:blip r:embed="rId42" cstate="print"/>
                          <a:srcRect/>
                          <a:stretch>
                            <a:fillRect/>
                          </a:stretch>
                        </pic:blipFill>
                        <pic:spPr bwMode="auto">
                          <a:xfrm>
                            <a:off x="0" y="0"/>
                            <a:ext cx="790575" cy="666750"/>
                          </a:xfrm>
                          <a:prstGeom prst="rect">
                            <a:avLst/>
                          </a:prstGeom>
                          <a:noFill/>
                          <a:ln w="9525">
                            <a:noFill/>
                            <a:miter lim="800000"/>
                            <a:headEnd/>
                            <a:tailEnd/>
                          </a:ln>
                        </pic:spPr>
                      </pic:pic>
                    </a:graphicData>
                  </a:graphic>
                </wp:inline>
              </w:drawing>
            </w:r>
          </w:p>
        </w:tc>
      </w:tr>
      <w:tr w:rsidR="004C786E" w:rsidRPr="0032439F" w:rsidTr="0047418C">
        <w:tc>
          <w:tcPr>
            <w:tcW w:w="2603"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To the right:</w:t>
            </w:r>
          </w:p>
          <w:p w:rsidR="004C786E" w:rsidRPr="0032439F" w:rsidRDefault="004C786E" w:rsidP="00943A54">
            <w:pPr>
              <w:tabs>
                <w:tab w:val="left" w:pos="2595"/>
              </w:tabs>
              <w:spacing w:before="100" w:beforeAutospacing="1" w:after="100" w:afterAutospacing="1"/>
              <w:rPr>
                <w:lang w:val="en-GB"/>
              </w:rPr>
            </w:pPr>
            <w:r w:rsidRPr="0032439F">
              <w:rPr>
                <w:rFonts w:cs="Calibri"/>
                <w:lang w:val="en-GB"/>
              </w:rPr>
              <w:t>With respect to the person responsible for the signals.</w:t>
            </w:r>
          </w:p>
        </w:tc>
        <w:tc>
          <w:tcPr>
            <w:tcW w:w="3478" w:type="dxa"/>
            <w:gridSpan w:val="3"/>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Right arm extended more or less horizontally, right palm down making small, slow movements indicating the direction.</w:t>
            </w:r>
          </w:p>
        </w:tc>
        <w:tc>
          <w:tcPr>
            <w:tcW w:w="2639"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33425" cy="733425"/>
                  <wp:effectExtent l="19050" t="0" r="9525" b="0"/>
                  <wp:docPr id="36" name="20 Imagen"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Imagen" descr="9.png"/>
                          <pic:cNvPicPr>
                            <a:picLocks noChangeAspect="1" noChangeArrowheads="1"/>
                          </pic:cNvPicPr>
                        </pic:nvPicPr>
                        <pic:blipFill>
                          <a:blip r:embed="rId43" cstate="print"/>
                          <a:srcRect/>
                          <a:stretch>
                            <a:fillRect/>
                          </a:stretch>
                        </pic:blipFill>
                        <pic:spPr bwMode="auto">
                          <a:xfrm>
                            <a:off x="0" y="0"/>
                            <a:ext cx="733425" cy="733425"/>
                          </a:xfrm>
                          <a:prstGeom prst="rect">
                            <a:avLst/>
                          </a:prstGeom>
                          <a:noFill/>
                          <a:ln w="9525">
                            <a:noFill/>
                            <a:miter lim="800000"/>
                            <a:headEnd/>
                            <a:tailEnd/>
                          </a:ln>
                        </pic:spPr>
                      </pic:pic>
                    </a:graphicData>
                  </a:graphic>
                </wp:inline>
              </w:drawing>
            </w:r>
          </w:p>
        </w:tc>
      </w:tr>
      <w:tr w:rsidR="004C786E" w:rsidRPr="0032439F" w:rsidTr="0047418C">
        <w:tc>
          <w:tcPr>
            <w:tcW w:w="2603"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 xml:space="preserve">To the left: </w:t>
            </w:r>
          </w:p>
          <w:p w:rsidR="004C786E" w:rsidRPr="0032439F" w:rsidRDefault="004C786E" w:rsidP="00943A54">
            <w:pPr>
              <w:tabs>
                <w:tab w:val="left" w:pos="2595"/>
              </w:tabs>
              <w:spacing w:before="100" w:beforeAutospacing="1" w:after="100" w:afterAutospacing="1"/>
              <w:rPr>
                <w:lang w:val="en-GB"/>
              </w:rPr>
            </w:pPr>
            <w:r w:rsidRPr="0032439F">
              <w:rPr>
                <w:rFonts w:cs="Calibri"/>
                <w:lang w:val="en-GB"/>
              </w:rPr>
              <w:t>With respect to the person responsible for the signals.</w:t>
            </w:r>
          </w:p>
        </w:tc>
        <w:tc>
          <w:tcPr>
            <w:tcW w:w="3478" w:type="dxa"/>
            <w:gridSpan w:val="3"/>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Left arm extended more or less horizontally, left palm down making small, slow movements indicating the direction.</w:t>
            </w:r>
          </w:p>
        </w:tc>
        <w:tc>
          <w:tcPr>
            <w:tcW w:w="2639"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52475" cy="723900"/>
                  <wp:effectExtent l="19050" t="0" r="9525" b="0"/>
                  <wp:docPr id="37" name="21 Imagen"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Imagen" descr="10.png"/>
                          <pic:cNvPicPr>
                            <a:picLocks noChangeAspect="1" noChangeArrowheads="1"/>
                          </pic:cNvPicPr>
                        </pic:nvPicPr>
                        <pic:blipFill>
                          <a:blip r:embed="rId44" cstate="print"/>
                          <a:srcRect/>
                          <a:stretch>
                            <a:fillRect/>
                          </a:stretch>
                        </pic:blipFill>
                        <pic:spPr bwMode="auto">
                          <a:xfrm>
                            <a:off x="0" y="0"/>
                            <a:ext cx="752475" cy="723900"/>
                          </a:xfrm>
                          <a:prstGeom prst="rect">
                            <a:avLst/>
                          </a:prstGeom>
                          <a:noFill/>
                          <a:ln w="9525">
                            <a:noFill/>
                            <a:miter lim="800000"/>
                            <a:headEnd/>
                            <a:tailEnd/>
                          </a:ln>
                        </pic:spPr>
                      </pic:pic>
                    </a:graphicData>
                  </a:graphic>
                </wp:inline>
              </w:drawing>
            </w:r>
          </w:p>
        </w:tc>
      </w:tr>
      <w:tr w:rsidR="004C786E" w:rsidRPr="0032439F" w:rsidTr="0047418C">
        <w:tc>
          <w:tcPr>
            <w:tcW w:w="2603" w:type="dxa"/>
            <w:tcBorders>
              <w:bottom w:val="nil"/>
            </w:tcBorders>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Horizontal distance</w:t>
            </w:r>
          </w:p>
        </w:tc>
        <w:tc>
          <w:tcPr>
            <w:tcW w:w="3478" w:type="dxa"/>
            <w:gridSpan w:val="3"/>
            <w:tcBorders>
              <w:bottom w:val="nil"/>
            </w:tcBorders>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Hands indicate the distance.</w:t>
            </w:r>
          </w:p>
        </w:tc>
        <w:tc>
          <w:tcPr>
            <w:tcW w:w="2639" w:type="dxa"/>
            <w:tcBorders>
              <w:bottom w:val="nil"/>
            </w:tcBorders>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52475" cy="476250"/>
                  <wp:effectExtent l="19050" t="0" r="9525" b="0"/>
                  <wp:docPr id="38" name="22 Imagen"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 Imagen" descr="11.png"/>
                          <pic:cNvPicPr>
                            <a:picLocks noChangeAspect="1" noChangeArrowheads="1"/>
                          </pic:cNvPicPr>
                        </pic:nvPicPr>
                        <pic:blipFill>
                          <a:blip r:embed="rId45" cstate="print"/>
                          <a:srcRect/>
                          <a:stretch>
                            <a:fillRect/>
                          </a:stretch>
                        </pic:blipFill>
                        <pic:spPr bwMode="auto">
                          <a:xfrm>
                            <a:off x="0" y="0"/>
                            <a:ext cx="752475" cy="476250"/>
                          </a:xfrm>
                          <a:prstGeom prst="rect">
                            <a:avLst/>
                          </a:prstGeom>
                          <a:noFill/>
                          <a:ln w="9525">
                            <a:noFill/>
                            <a:miter lim="800000"/>
                            <a:headEnd/>
                            <a:tailEnd/>
                          </a:ln>
                        </pic:spPr>
                      </pic:pic>
                    </a:graphicData>
                  </a:graphic>
                </wp:inline>
              </w:drawing>
            </w:r>
          </w:p>
        </w:tc>
      </w:tr>
    </w:tbl>
    <w:p w:rsidR="004C786E" w:rsidRPr="0032439F" w:rsidRDefault="004C786E" w:rsidP="00943A54">
      <w:pPr>
        <w:tabs>
          <w:tab w:val="left" w:pos="2595"/>
        </w:tabs>
        <w:rPr>
          <w:lang w:val="en-GB"/>
        </w:rPr>
      </w:pPr>
    </w:p>
    <w:p w:rsidR="004C786E" w:rsidRPr="0032439F" w:rsidRDefault="004C786E" w:rsidP="00943A54">
      <w:pPr>
        <w:tabs>
          <w:tab w:val="left" w:pos="2595"/>
        </w:tabs>
        <w:rPr>
          <w:lang w:val="en-GB"/>
        </w:rPr>
      </w:pPr>
    </w:p>
    <w:p w:rsidR="004C786E" w:rsidRPr="0032439F" w:rsidRDefault="004C786E" w:rsidP="00943A54">
      <w:pPr>
        <w:tabs>
          <w:tab w:val="left" w:pos="2595"/>
        </w:tabs>
        <w:rPr>
          <w:lang w:val="en-GB"/>
        </w:rPr>
      </w:pPr>
    </w:p>
    <w:p w:rsidR="004C786E" w:rsidRPr="0032439F" w:rsidRDefault="004C786E" w:rsidP="00943A54">
      <w:pPr>
        <w:tabs>
          <w:tab w:val="left" w:pos="2595"/>
        </w:tabs>
        <w:rPr>
          <w:lang w:val="en-GB"/>
        </w:rPr>
      </w:pPr>
    </w:p>
    <w:tbl>
      <w:tblPr>
        <w:tblW w:w="0" w:type="auto"/>
        <w:tblBorders>
          <w:top w:val="single" w:sz="12" w:space="0" w:color="4BACC6"/>
          <w:insideH w:val="single" w:sz="12" w:space="0" w:color="4BACC6"/>
          <w:insideV w:val="single" w:sz="12" w:space="0" w:color="4BACC6"/>
        </w:tblBorders>
        <w:tblLook w:val="00A0" w:firstRow="1" w:lastRow="0" w:firstColumn="1" w:lastColumn="0" w:noHBand="0" w:noVBand="0"/>
      </w:tblPr>
      <w:tblGrid>
        <w:gridCol w:w="2776"/>
        <w:gridCol w:w="3158"/>
        <w:gridCol w:w="2786"/>
      </w:tblGrid>
      <w:tr w:rsidR="004C786E" w:rsidRPr="0032439F" w:rsidTr="001C3D38">
        <w:tc>
          <w:tcPr>
            <w:tcW w:w="2881" w:type="dxa"/>
            <w:tcBorders>
              <w:right w:val="nil"/>
            </w:tcBorders>
          </w:tcPr>
          <w:p w:rsidR="004C786E" w:rsidRPr="0032439F" w:rsidRDefault="004C786E" w:rsidP="00943A54">
            <w:pPr>
              <w:tabs>
                <w:tab w:val="left" w:pos="2595"/>
              </w:tabs>
              <w:spacing w:before="100" w:beforeAutospacing="1" w:after="100" w:afterAutospacing="1"/>
              <w:rPr>
                <w:lang w:val="en-GB"/>
              </w:rPr>
            </w:pPr>
          </w:p>
        </w:tc>
        <w:tc>
          <w:tcPr>
            <w:tcW w:w="2881" w:type="dxa"/>
            <w:tcBorders>
              <w:left w:val="nil"/>
              <w:right w:val="nil"/>
            </w:tcBorders>
          </w:tcPr>
          <w:p w:rsidR="004C786E" w:rsidRPr="0032439F" w:rsidRDefault="004C786E" w:rsidP="00943A54">
            <w:pPr>
              <w:pStyle w:val="ListParagraph"/>
              <w:numPr>
                <w:ilvl w:val="0"/>
                <w:numId w:val="1"/>
              </w:numPr>
              <w:tabs>
                <w:tab w:val="left" w:pos="2595"/>
              </w:tabs>
              <w:ind w:left="0"/>
              <w:jc w:val="both"/>
              <w:rPr>
                <w:lang w:val="en-GB"/>
              </w:rPr>
            </w:pPr>
            <w:r w:rsidRPr="0032439F">
              <w:rPr>
                <w:lang w:val="en-GB"/>
              </w:rPr>
              <w:t>Danger</w:t>
            </w:r>
          </w:p>
          <w:p w:rsidR="004C786E" w:rsidRPr="0032439F" w:rsidRDefault="004C786E" w:rsidP="00943A54">
            <w:pPr>
              <w:pStyle w:val="ListParagraph"/>
              <w:tabs>
                <w:tab w:val="left" w:pos="2595"/>
              </w:tabs>
              <w:spacing w:before="100" w:beforeAutospacing="1" w:after="100" w:afterAutospacing="1"/>
              <w:ind w:left="0"/>
              <w:jc w:val="both"/>
              <w:rPr>
                <w:lang w:val="en-GB"/>
              </w:rPr>
            </w:pPr>
          </w:p>
        </w:tc>
        <w:tc>
          <w:tcPr>
            <w:tcW w:w="2882" w:type="dxa"/>
            <w:tcBorders>
              <w:left w:val="nil"/>
            </w:tcBorders>
          </w:tcPr>
          <w:p w:rsidR="004C786E" w:rsidRPr="0032439F" w:rsidRDefault="004C786E" w:rsidP="00943A54">
            <w:pPr>
              <w:tabs>
                <w:tab w:val="left" w:pos="2595"/>
              </w:tabs>
              <w:spacing w:before="100" w:beforeAutospacing="1" w:after="100" w:afterAutospacing="1"/>
              <w:rPr>
                <w:lang w:val="en-GB"/>
              </w:rPr>
            </w:pPr>
          </w:p>
        </w:tc>
      </w:tr>
      <w:tr w:rsidR="004C786E" w:rsidRPr="0032439F" w:rsidTr="001C3D38">
        <w:tc>
          <w:tcPr>
            <w:tcW w:w="2881"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Meaning</w:t>
            </w:r>
          </w:p>
        </w:tc>
        <w:tc>
          <w:tcPr>
            <w:tcW w:w="2881" w:type="dxa"/>
          </w:tcPr>
          <w:p w:rsidR="004C786E" w:rsidRPr="0032439F" w:rsidRDefault="004C786E" w:rsidP="00943A54">
            <w:pPr>
              <w:tabs>
                <w:tab w:val="left" w:pos="2595"/>
              </w:tabs>
              <w:spacing w:before="100" w:beforeAutospacing="1" w:after="100" w:afterAutospacing="1"/>
              <w:jc w:val="center"/>
              <w:rPr>
                <w:lang w:val="en-GB"/>
              </w:rPr>
            </w:pPr>
            <w:r w:rsidRPr="0032439F">
              <w:rPr>
                <w:rFonts w:cs="Calibri"/>
                <w:lang w:val="en-GB"/>
              </w:rPr>
              <w:t>Description</w:t>
            </w:r>
          </w:p>
        </w:tc>
        <w:tc>
          <w:tcPr>
            <w:tcW w:w="2882"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Illustration</w:t>
            </w:r>
          </w:p>
        </w:tc>
      </w:tr>
      <w:tr w:rsidR="004C786E" w:rsidRPr="0032439F" w:rsidTr="001C3D38">
        <w:tc>
          <w:tcPr>
            <w:tcW w:w="2881"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Danger:</w:t>
            </w:r>
          </w:p>
          <w:p w:rsidR="004C786E" w:rsidRPr="0032439F" w:rsidRDefault="004C786E" w:rsidP="00943A54">
            <w:pPr>
              <w:tabs>
                <w:tab w:val="left" w:pos="2595"/>
              </w:tabs>
              <w:spacing w:before="100" w:beforeAutospacing="1" w:after="100" w:afterAutospacing="1"/>
              <w:rPr>
                <w:lang w:val="en-GB"/>
              </w:rPr>
            </w:pPr>
            <w:r w:rsidRPr="0032439F">
              <w:rPr>
                <w:rFonts w:cs="Calibri"/>
                <w:lang w:val="en-GB"/>
              </w:rPr>
              <w:t>Stop or emergency stop</w:t>
            </w:r>
          </w:p>
        </w:tc>
        <w:tc>
          <w:tcPr>
            <w:tcW w:w="2881" w:type="dxa"/>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Both arms extended upwards, palms forward.</w:t>
            </w:r>
          </w:p>
        </w:tc>
        <w:tc>
          <w:tcPr>
            <w:tcW w:w="2882" w:type="dxa"/>
          </w:tcPr>
          <w:p w:rsidR="004C786E" w:rsidRPr="0032439F" w:rsidRDefault="004C786E" w:rsidP="00943A54">
            <w:pPr>
              <w:tabs>
                <w:tab w:val="left" w:pos="2595"/>
              </w:tabs>
              <w:spacing w:before="100" w:beforeAutospacing="1" w:after="100" w:afterAutospacing="1"/>
              <w:jc w:val="center"/>
              <w:rPr>
                <w:lang w:val="en-GB"/>
              </w:rPr>
            </w:pPr>
            <w:r>
              <w:rPr>
                <w:noProof/>
                <w:lang w:val="bg-BG" w:eastAsia="bg-BG"/>
              </w:rPr>
              <w:drawing>
                <wp:inline distT="0" distB="0" distL="0" distR="0">
                  <wp:extent cx="742950" cy="581025"/>
                  <wp:effectExtent l="19050" t="0" r="0" b="0"/>
                  <wp:docPr id="39" name="26 Imagen"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 Imagen" descr="12.png"/>
                          <pic:cNvPicPr>
                            <a:picLocks noChangeAspect="1" noChangeArrowheads="1"/>
                          </pic:cNvPicPr>
                        </pic:nvPicPr>
                        <pic:blipFill>
                          <a:blip r:embed="rId46" cstate="print"/>
                          <a:srcRect/>
                          <a:stretch>
                            <a:fillRect/>
                          </a:stretch>
                        </pic:blipFill>
                        <pic:spPr bwMode="auto">
                          <a:xfrm>
                            <a:off x="0" y="0"/>
                            <a:ext cx="742950" cy="581025"/>
                          </a:xfrm>
                          <a:prstGeom prst="rect">
                            <a:avLst/>
                          </a:prstGeom>
                          <a:noFill/>
                          <a:ln w="9525">
                            <a:noFill/>
                            <a:miter lim="800000"/>
                            <a:headEnd/>
                            <a:tailEnd/>
                          </a:ln>
                        </pic:spPr>
                      </pic:pic>
                    </a:graphicData>
                  </a:graphic>
                </wp:inline>
              </w:drawing>
            </w:r>
          </w:p>
        </w:tc>
      </w:tr>
      <w:tr w:rsidR="004C786E" w:rsidRPr="00102C5D" w:rsidTr="001C3D38">
        <w:tc>
          <w:tcPr>
            <w:tcW w:w="2881" w:type="dxa"/>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Quick</w:t>
            </w:r>
          </w:p>
        </w:tc>
        <w:tc>
          <w:tcPr>
            <w:tcW w:w="2881" w:type="dxa"/>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The coded gestures referring to the movements are done quickly</w:t>
            </w:r>
          </w:p>
        </w:tc>
        <w:tc>
          <w:tcPr>
            <w:tcW w:w="2882" w:type="dxa"/>
          </w:tcPr>
          <w:p w:rsidR="004C786E" w:rsidRPr="0032439F" w:rsidRDefault="004C786E" w:rsidP="00943A54">
            <w:pPr>
              <w:tabs>
                <w:tab w:val="left" w:pos="2595"/>
              </w:tabs>
              <w:spacing w:before="100" w:beforeAutospacing="1" w:after="100" w:afterAutospacing="1"/>
              <w:rPr>
                <w:lang w:val="en-GB"/>
              </w:rPr>
            </w:pPr>
          </w:p>
        </w:tc>
      </w:tr>
      <w:tr w:rsidR="004C786E" w:rsidRPr="00102C5D" w:rsidTr="001C3D38">
        <w:tc>
          <w:tcPr>
            <w:tcW w:w="2881" w:type="dxa"/>
            <w:tcBorders>
              <w:bottom w:val="nil"/>
            </w:tcBorders>
          </w:tcPr>
          <w:p w:rsidR="004C786E" w:rsidRPr="0032439F" w:rsidRDefault="004C786E" w:rsidP="00943A54">
            <w:pPr>
              <w:tabs>
                <w:tab w:val="left" w:pos="2595"/>
              </w:tabs>
              <w:spacing w:before="100" w:beforeAutospacing="1" w:after="100" w:afterAutospacing="1"/>
              <w:rPr>
                <w:lang w:val="en-GB"/>
              </w:rPr>
            </w:pPr>
            <w:r w:rsidRPr="0032439F">
              <w:rPr>
                <w:rFonts w:cs="Calibri"/>
                <w:lang w:val="en-GB"/>
              </w:rPr>
              <w:t xml:space="preserve">Slowly </w:t>
            </w:r>
          </w:p>
        </w:tc>
        <w:tc>
          <w:tcPr>
            <w:tcW w:w="2881" w:type="dxa"/>
            <w:tcBorders>
              <w:bottom w:val="nil"/>
            </w:tcBorders>
          </w:tcPr>
          <w:p w:rsidR="004C786E" w:rsidRPr="0032439F" w:rsidRDefault="004C786E" w:rsidP="00943A54">
            <w:pPr>
              <w:tabs>
                <w:tab w:val="left" w:pos="2595"/>
              </w:tabs>
              <w:spacing w:before="100" w:beforeAutospacing="1" w:after="100" w:afterAutospacing="1"/>
              <w:jc w:val="both"/>
              <w:rPr>
                <w:lang w:val="en-GB"/>
              </w:rPr>
            </w:pPr>
            <w:r w:rsidRPr="0032439F">
              <w:rPr>
                <w:rFonts w:cs="Calibri"/>
                <w:lang w:val="en-GB"/>
              </w:rPr>
              <w:t>The coded gestures referring to the movements are done very slowly.</w:t>
            </w:r>
          </w:p>
        </w:tc>
        <w:tc>
          <w:tcPr>
            <w:tcW w:w="2882" w:type="dxa"/>
            <w:tcBorders>
              <w:bottom w:val="nil"/>
            </w:tcBorders>
          </w:tcPr>
          <w:p w:rsidR="004C786E" w:rsidRPr="0032439F" w:rsidRDefault="004C786E" w:rsidP="00943A54">
            <w:pPr>
              <w:tabs>
                <w:tab w:val="left" w:pos="2595"/>
              </w:tabs>
              <w:spacing w:before="100" w:beforeAutospacing="1" w:after="100" w:afterAutospacing="1"/>
              <w:rPr>
                <w:lang w:val="en-GB"/>
              </w:rPr>
            </w:pPr>
          </w:p>
        </w:tc>
      </w:tr>
    </w:tbl>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Default="00A65492" w:rsidP="00943A54">
      <w:pPr>
        <w:rPr>
          <w:b/>
          <w:lang w:val="en-GB"/>
        </w:rPr>
      </w:pPr>
    </w:p>
    <w:p w:rsidR="00A65492" w:rsidRPr="0047418C" w:rsidRDefault="00C21A0B" w:rsidP="0047418C">
      <w:pPr>
        <w:pStyle w:val="Heading1"/>
        <w:rPr>
          <w:rFonts w:ascii="Times New Roman" w:hAnsi="Times New Roman" w:cs="Times New Roman"/>
          <w:w w:val="112"/>
        </w:rPr>
      </w:pPr>
      <w:bookmarkStart w:id="21" w:name="_Toc409706402"/>
      <w:r w:rsidRPr="0047418C">
        <w:rPr>
          <w:rFonts w:ascii="Times New Roman" w:hAnsi="Times New Roman" w:cs="Times New Roman"/>
          <w:w w:val="112"/>
        </w:rPr>
        <w:lastRenderedPageBreak/>
        <w:t>AN</w:t>
      </w:r>
      <w:r w:rsidR="00102C5D" w:rsidRPr="0047418C">
        <w:rPr>
          <w:rFonts w:ascii="Times New Roman" w:hAnsi="Times New Roman" w:cs="Times New Roman"/>
          <w:w w:val="112"/>
        </w:rPr>
        <w:t>N</w:t>
      </w:r>
      <w:r w:rsidRPr="0047418C">
        <w:rPr>
          <w:rFonts w:ascii="Times New Roman" w:hAnsi="Times New Roman" w:cs="Times New Roman"/>
          <w:w w:val="112"/>
        </w:rPr>
        <w:t>EX</w:t>
      </w:r>
      <w:r w:rsidR="0047418C" w:rsidRPr="0047418C">
        <w:rPr>
          <w:rFonts w:ascii="Times New Roman" w:hAnsi="Times New Roman" w:cs="Times New Roman"/>
          <w:w w:val="112"/>
        </w:rPr>
        <w:t xml:space="preserve"> 1</w:t>
      </w:r>
      <w:bookmarkEnd w:id="21"/>
    </w:p>
    <w:p w:rsidR="00BC0523" w:rsidRPr="00BC0523" w:rsidRDefault="00BC0523" w:rsidP="00943A54">
      <w:pPr>
        <w:widowControl w:val="0"/>
        <w:autoSpaceDE w:val="0"/>
        <w:autoSpaceDN w:val="0"/>
        <w:adjustRightInd w:val="0"/>
        <w:spacing w:line="360" w:lineRule="auto"/>
        <w:ind w:right="-20"/>
        <w:jc w:val="both"/>
        <w:rPr>
          <w:b/>
          <w:bCs/>
          <w:w w:val="112"/>
          <w:lang w:val="en-GB"/>
        </w:rPr>
      </w:pPr>
    </w:p>
    <w:p w:rsidR="00C21A0B" w:rsidRPr="0047418C" w:rsidRDefault="00C21A0B" w:rsidP="00943A54">
      <w:pPr>
        <w:widowControl w:val="0"/>
        <w:autoSpaceDE w:val="0"/>
        <w:autoSpaceDN w:val="0"/>
        <w:adjustRightInd w:val="0"/>
        <w:spacing w:line="360" w:lineRule="auto"/>
        <w:ind w:right="-20"/>
        <w:jc w:val="both"/>
        <w:rPr>
          <w:b/>
          <w:bCs/>
          <w:w w:val="112"/>
          <w:lang w:val="en-GB"/>
        </w:rPr>
      </w:pPr>
      <w:r w:rsidRPr="0047418C">
        <w:rPr>
          <w:b/>
          <w:bCs/>
          <w:w w:val="112"/>
          <w:lang w:val="en-GB"/>
        </w:rPr>
        <w:t>Meaning of symbols</w:t>
      </w:r>
    </w:p>
    <w:p w:rsidR="00102C5D" w:rsidRDefault="00102C5D" w:rsidP="00943A54">
      <w:pPr>
        <w:widowControl w:val="0"/>
        <w:autoSpaceDE w:val="0"/>
        <w:autoSpaceDN w:val="0"/>
        <w:adjustRightInd w:val="0"/>
        <w:spacing w:line="360" w:lineRule="auto"/>
        <w:ind w:right="-20"/>
        <w:jc w:val="both"/>
        <w:rPr>
          <w:bCs/>
          <w:w w:val="112"/>
          <w:lang w:val="en-GB"/>
        </w:rPr>
      </w:pPr>
    </w:p>
    <w:p w:rsidR="00C21A0B" w:rsidRDefault="00C21A0B" w:rsidP="00943A54">
      <w:pPr>
        <w:widowControl w:val="0"/>
        <w:autoSpaceDE w:val="0"/>
        <w:autoSpaceDN w:val="0"/>
        <w:adjustRightInd w:val="0"/>
        <w:spacing w:line="360" w:lineRule="auto"/>
        <w:ind w:right="283"/>
        <w:jc w:val="both"/>
        <w:rPr>
          <w:bCs/>
          <w:w w:val="112"/>
          <w:lang w:val="en-GB"/>
        </w:rPr>
      </w:pPr>
      <w:r>
        <w:rPr>
          <w:bCs/>
          <w:w w:val="112"/>
          <w:lang w:val="en-GB"/>
        </w:rPr>
        <w:t>Regulation EC 1272/2008 on the classification, labelling and packaging of substances and mixtures introduces changes to the pictograms on labels used for chemical products. The new hazard pictograms are diamond-shaped. They feature a symbol in black on a white background with a red frame that is thick enough to be visible. One of the following warning words, which refer to the severity of the hazard, appears next to the hazard pictogram:</w:t>
      </w:r>
    </w:p>
    <w:p w:rsidR="00102C5D" w:rsidRDefault="00102C5D" w:rsidP="00943A54">
      <w:pPr>
        <w:widowControl w:val="0"/>
        <w:autoSpaceDE w:val="0"/>
        <w:autoSpaceDN w:val="0"/>
        <w:adjustRightInd w:val="0"/>
        <w:spacing w:line="360" w:lineRule="auto"/>
        <w:ind w:right="283"/>
        <w:jc w:val="both"/>
        <w:rPr>
          <w:bCs/>
          <w:w w:val="112"/>
          <w:lang w:val="en-GB"/>
        </w:rPr>
      </w:pPr>
    </w:p>
    <w:p w:rsidR="00C21A0B" w:rsidRDefault="00C21A0B" w:rsidP="00943A54">
      <w:pPr>
        <w:pStyle w:val="ListParagraph"/>
        <w:widowControl w:val="0"/>
        <w:numPr>
          <w:ilvl w:val="0"/>
          <w:numId w:val="3"/>
        </w:numPr>
        <w:autoSpaceDE w:val="0"/>
        <w:autoSpaceDN w:val="0"/>
        <w:adjustRightInd w:val="0"/>
        <w:spacing w:line="360" w:lineRule="auto"/>
        <w:ind w:left="0" w:right="-20"/>
        <w:jc w:val="both"/>
        <w:rPr>
          <w:bCs/>
          <w:w w:val="112"/>
          <w:lang w:val="en-GB"/>
        </w:rPr>
      </w:pPr>
      <w:r>
        <w:rPr>
          <w:bCs/>
          <w:w w:val="112"/>
          <w:lang w:val="en-GB"/>
        </w:rPr>
        <w:t>DANGER, for the most hazardous categories.</w:t>
      </w:r>
    </w:p>
    <w:p w:rsidR="00C21A0B" w:rsidRDefault="00C21A0B" w:rsidP="00943A54">
      <w:pPr>
        <w:pStyle w:val="ListParagraph"/>
        <w:widowControl w:val="0"/>
        <w:numPr>
          <w:ilvl w:val="0"/>
          <w:numId w:val="3"/>
        </w:numPr>
        <w:autoSpaceDE w:val="0"/>
        <w:autoSpaceDN w:val="0"/>
        <w:adjustRightInd w:val="0"/>
        <w:spacing w:line="360" w:lineRule="auto"/>
        <w:ind w:left="0" w:right="-20"/>
        <w:jc w:val="both"/>
        <w:rPr>
          <w:bCs/>
          <w:w w:val="112"/>
          <w:lang w:val="en-GB"/>
        </w:rPr>
      </w:pPr>
      <w:r>
        <w:rPr>
          <w:bCs/>
          <w:w w:val="112"/>
          <w:lang w:val="en-GB"/>
        </w:rPr>
        <w:t>WARNING, for the less hazardous categories</w:t>
      </w:r>
    </w:p>
    <w:p w:rsidR="00C21A0B" w:rsidRDefault="00C21A0B" w:rsidP="00943A54">
      <w:pPr>
        <w:widowControl w:val="0"/>
        <w:autoSpaceDE w:val="0"/>
        <w:autoSpaceDN w:val="0"/>
        <w:adjustRightInd w:val="0"/>
        <w:spacing w:line="360" w:lineRule="auto"/>
        <w:ind w:right="-20"/>
        <w:jc w:val="both"/>
        <w:rPr>
          <w:bCs/>
          <w:w w:val="112"/>
          <w:lang w:val="en-GB"/>
        </w:rPr>
      </w:pPr>
    </w:p>
    <w:p w:rsidR="00C21A0B" w:rsidRDefault="00C21A0B" w:rsidP="00943A54">
      <w:pPr>
        <w:widowControl w:val="0"/>
        <w:autoSpaceDE w:val="0"/>
        <w:autoSpaceDN w:val="0"/>
        <w:adjustRightInd w:val="0"/>
        <w:spacing w:line="360" w:lineRule="auto"/>
        <w:ind w:right="283"/>
        <w:jc w:val="both"/>
        <w:rPr>
          <w:bCs/>
          <w:w w:val="112"/>
          <w:lang w:val="en-GB"/>
        </w:rPr>
      </w:pPr>
      <w:r>
        <w:rPr>
          <w:bCs/>
          <w:w w:val="112"/>
          <w:lang w:val="en-GB"/>
        </w:rPr>
        <w:t xml:space="preserve">The new way to label pesticides has been in for since December 2010, yet the transition period shall remain effective until the year 2015 during which time the old and new classification and labelling systems may both be used. This means </w:t>
      </w:r>
      <w:proofErr w:type="spellStart"/>
      <w:r>
        <w:rPr>
          <w:bCs/>
          <w:w w:val="112"/>
          <w:lang w:val="en-GB"/>
        </w:rPr>
        <w:t>phytosanitary</w:t>
      </w:r>
      <w:proofErr w:type="spellEnd"/>
      <w:r>
        <w:rPr>
          <w:bCs/>
          <w:w w:val="112"/>
          <w:lang w:val="en-GB"/>
        </w:rPr>
        <w:t xml:space="preserve"> users may find products on the market with the new pictograms or the old ones. The equivalencies are shown in the table on the page.</w:t>
      </w:r>
    </w:p>
    <w:p w:rsidR="00C21A0B" w:rsidRDefault="00C21A0B" w:rsidP="00943A54">
      <w:pPr>
        <w:widowControl w:val="0"/>
        <w:autoSpaceDE w:val="0"/>
        <w:autoSpaceDN w:val="0"/>
        <w:adjustRightInd w:val="0"/>
        <w:spacing w:line="360" w:lineRule="auto"/>
        <w:ind w:right="283"/>
        <w:jc w:val="both"/>
        <w:rPr>
          <w:bCs/>
          <w:w w:val="112"/>
          <w:lang w:val="en-GB"/>
        </w:rPr>
      </w:pPr>
    </w:p>
    <w:p w:rsidR="00C21A0B" w:rsidRPr="00102C5D" w:rsidRDefault="00C21A0B" w:rsidP="00943A54">
      <w:pPr>
        <w:widowControl w:val="0"/>
        <w:autoSpaceDE w:val="0"/>
        <w:autoSpaceDN w:val="0"/>
        <w:adjustRightInd w:val="0"/>
        <w:spacing w:line="360" w:lineRule="auto"/>
        <w:ind w:right="-20"/>
        <w:jc w:val="both"/>
        <w:rPr>
          <w:bCs/>
          <w:noProof/>
          <w:w w:val="112"/>
          <w:lang w:val="en-US"/>
        </w:rPr>
      </w:pPr>
    </w:p>
    <w:p w:rsidR="00C80862" w:rsidRDefault="002C07E6" w:rsidP="00943A54">
      <w:pPr>
        <w:widowControl w:val="0"/>
        <w:autoSpaceDE w:val="0"/>
        <w:autoSpaceDN w:val="0"/>
        <w:adjustRightInd w:val="0"/>
        <w:spacing w:line="360" w:lineRule="auto"/>
        <w:ind w:right="-20"/>
        <w:jc w:val="both"/>
        <w:rPr>
          <w:bCs/>
          <w:w w:val="112"/>
          <w:lang w:val="en-GB"/>
        </w:rPr>
      </w:pPr>
      <w:r>
        <w:rPr>
          <w:bCs/>
          <w:noProof/>
          <w:lang w:val="bg-BG" w:eastAsia="bg-BG"/>
        </w:rPr>
        <w:pict>
          <v:shape id="Text Box 89" o:spid="_x0000_s1050" type="#_x0000_t202" style="position:absolute;left:0;text-align:left;margin-left:97.2pt;margin-top:0;width:365.25pt;height:120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" strokecolor="white [3212]">
            <v:textbox>
              <w:txbxContent>
                <w:p w:rsidR="00CA019E" w:rsidRDefault="00CA019E" w:rsidP="001C3D38">
                  <w:pPr>
                    <w:widowControl w:val="0"/>
                    <w:autoSpaceDE w:val="0"/>
                    <w:autoSpaceDN w:val="0"/>
                    <w:adjustRightInd w:val="0"/>
                    <w:spacing w:line="240" w:lineRule="atLeast"/>
                    <w:ind w:right="-1"/>
                    <w:jc w:val="both"/>
                    <w:rPr>
                      <w:b/>
                      <w:bCs/>
                      <w:lang w:val="en-GB"/>
                    </w:rPr>
                  </w:pPr>
                  <w:r>
                    <w:rPr>
                      <w:b/>
                      <w:bCs/>
                      <w:lang w:val="en-GB"/>
                    </w:rPr>
                    <w:t xml:space="preserve">Explosive </w:t>
                  </w:r>
                </w:p>
                <w:p w:rsidR="00CA019E" w:rsidRDefault="00CA019E" w:rsidP="001C3D38">
                  <w:pPr>
                    <w:widowControl w:val="0"/>
                    <w:autoSpaceDE w:val="0"/>
                    <w:autoSpaceDN w:val="0"/>
                    <w:adjustRightInd w:val="0"/>
                    <w:spacing w:line="240" w:lineRule="atLeast"/>
                    <w:ind w:left="1719" w:right="3977"/>
                    <w:jc w:val="both"/>
                    <w:rPr>
                      <w:b/>
                      <w:bCs/>
                      <w:lang w:val="en-GB"/>
                    </w:rPr>
                  </w:pPr>
                </w:p>
                <w:p w:rsidR="00CA019E" w:rsidRPr="008B2E7A" w:rsidRDefault="00CA019E" w:rsidP="001C3D38">
                  <w:pPr>
                    <w:widowControl w:val="0"/>
                    <w:autoSpaceDE w:val="0"/>
                    <w:autoSpaceDN w:val="0"/>
                    <w:adjustRightInd w:val="0"/>
                    <w:spacing w:line="240" w:lineRule="atLeast"/>
                    <w:ind w:right="-1"/>
                    <w:jc w:val="both"/>
                    <w:rPr>
                      <w:lang w:val="en-GB"/>
                    </w:rPr>
                  </w:pPr>
                  <w:r w:rsidRPr="008B2E7A">
                    <w:rPr>
                      <w:lang w:val="en-GB"/>
                    </w:rPr>
                    <w:t>Solid, liquid, doughy or gelatinous substances and preparations which, even in the absence of oxygen in the air, may produce an exothermic reaction with the quick formation of gases which, under certain test conditions, may detonate, deflagrate quickly or explode under the effect of heat, in the event of partial confinement.</w:t>
                  </w:r>
                </w:p>
                <w:p w:rsidR="00CA019E" w:rsidRPr="008B2E7A" w:rsidRDefault="00CA019E" w:rsidP="00C80862">
                  <w:pPr>
                    <w:widowControl w:val="0"/>
                    <w:autoSpaceDE w:val="0"/>
                    <w:autoSpaceDN w:val="0"/>
                    <w:adjustRightInd w:val="0"/>
                    <w:spacing w:line="200" w:lineRule="exact"/>
                    <w:ind w:right="3977"/>
                    <w:rPr>
                      <w:lang w:val="en-GB"/>
                    </w:rPr>
                  </w:pPr>
                </w:p>
                <w:p w:rsidR="00CA019E" w:rsidRPr="00C80862" w:rsidRDefault="00CA019E">
                  <w:pPr>
                    <w:rPr>
                      <w:lang w:val="en-GB"/>
                    </w:rPr>
                  </w:pPr>
                </w:p>
              </w:txbxContent>
            </v:textbox>
          </v:shape>
        </w:pict>
      </w:r>
      <w:r w:rsidR="00C80862">
        <w:rPr>
          <w:bCs/>
          <w:noProof/>
          <w:w w:val="112"/>
          <w:lang w:val="bg-BG" w:eastAsia="bg-BG"/>
        </w:rPr>
        <w:drawing>
          <wp:inline distT="0" distB="0" distL="0" distR="0">
            <wp:extent cx="847843" cy="952633"/>
            <wp:effectExtent l="19050" t="0" r="9407" b="0"/>
            <wp:docPr id="42" name="41 Imagen"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47" cstate="print"/>
                    <a:stretch>
                      <a:fillRect/>
                    </a:stretch>
                  </pic:blipFill>
                  <pic:spPr>
                    <a:xfrm>
                      <a:off x="0" y="0"/>
                      <a:ext cx="847843" cy="952633"/>
                    </a:xfrm>
                    <a:prstGeom prst="rect">
                      <a:avLst/>
                    </a:prstGeom>
                  </pic:spPr>
                </pic:pic>
              </a:graphicData>
            </a:graphic>
          </wp:inline>
        </w:drawing>
      </w:r>
    </w:p>
    <w:p w:rsidR="004D491E" w:rsidRDefault="004D491E" w:rsidP="00943A54">
      <w:pPr>
        <w:widowControl w:val="0"/>
        <w:autoSpaceDE w:val="0"/>
        <w:autoSpaceDN w:val="0"/>
        <w:adjustRightInd w:val="0"/>
        <w:spacing w:line="360" w:lineRule="auto"/>
        <w:ind w:right="-20"/>
        <w:jc w:val="both"/>
        <w:rPr>
          <w:bCs/>
          <w:w w:val="112"/>
          <w:lang w:val="en-GB"/>
        </w:rPr>
      </w:pPr>
    </w:p>
    <w:p w:rsidR="004D491E" w:rsidRDefault="004D491E" w:rsidP="00943A54">
      <w:pPr>
        <w:widowControl w:val="0"/>
        <w:autoSpaceDE w:val="0"/>
        <w:autoSpaceDN w:val="0"/>
        <w:adjustRightInd w:val="0"/>
        <w:spacing w:line="360" w:lineRule="auto"/>
        <w:ind w:right="-20"/>
        <w:jc w:val="both"/>
        <w:rPr>
          <w:bCs/>
          <w:w w:val="112"/>
          <w:lang w:val="en-GB"/>
        </w:rPr>
      </w:pPr>
    </w:p>
    <w:p w:rsidR="004D491E" w:rsidRDefault="002C07E6" w:rsidP="00943A54">
      <w:pPr>
        <w:widowControl w:val="0"/>
        <w:autoSpaceDE w:val="0"/>
        <w:autoSpaceDN w:val="0"/>
        <w:adjustRightInd w:val="0"/>
        <w:spacing w:line="360" w:lineRule="auto"/>
        <w:ind w:right="-20"/>
        <w:jc w:val="both"/>
        <w:rPr>
          <w:bCs/>
          <w:w w:val="112"/>
          <w:lang w:val="en-GB"/>
        </w:rPr>
      </w:pPr>
      <w:r>
        <w:rPr>
          <w:bCs/>
          <w:noProof/>
          <w:lang w:val="bg-BG" w:eastAsia="bg-BG"/>
        </w:rPr>
        <w:pict>
          <v:shape id="Text Box 90" o:spid="_x0000_s1051" type="#_x0000_t202" style="position:absolute;left:0;text-align:left;margin-left:104.7pt;margin-top:5.65pt;width:365.25pt;height:77.2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" strokecolor="white [3212]">
            <v:textbox>
              <w:txbxContent>
                <w:p w:rsidR="00CA019E" w:rsidRPr="00245F84" w:rsidRDefault="00CA019E" w:rsidP="001C3D38">
                  <w:pPr>
                    <w:widowControl w:val="0"/>
                    <w:autoSpaceDE w:val="0"/>
                    <w:autoSpaceDN w:val="0"/>
                    <w:adjustRightInd w:val="0"/>
                    <w:spacing w:line="240" w:lineRule="atLeast"/>
                    <w:jc w:val="both"/>
                    <w:rPr>
                      <w:b/>
                      <w:lang w:val="en-GB"/>
                    </w:rPr>
                  </w:pPr>
                  <w:r w:rsidRPr="00245F84">
                    <w:rPr>
                      <w:b/>
                      <w:lang w:val="en-GB"/>
                    </w:rPr>
                    <w:t>Combustive agent (O)</w:t>
                  </w:r>
                </w:p>
                <w:p w:rsidR="00CA019E" w:rsidRDefault="00CA019E" w:rsidP="001C3D38">
                  <w:pPr>
                    <w:widowControl w:val="0"/>
                    <w:autoSpaceDE w:val="0"/>
                    <w:autoSpaceDN w:val="0"/>
                    <w:adjustRightInd w:val="0"/>
                    <w:spacing w:line="240" w:lineRule="atLeast"/>
                    <w:jc w:val="both"/>
                    <w:rPr>
                      <w:lang w:val="en-GB"/>
                    </w:rPr>
                  </w:pPr>
                </w:p>
                <w:p w:rsidR="00CA019E" w:rsidRDefault="00CA019E" w:rsidP="001C3D38">
                  <w:pPr>
                    <w:widowControl w:val="0"/>
                    <w:autoSpaceDE w:val="0"/>
                    <w:autoSpaceDN w:val="0"/>
                    <w:adjustRightInd w:val="0"/>
                    <w:spacing w:line="240" w:lineRule="atLeast"/>
                    <w:jc w:val="both"/>
                    <w:rPr>
                      <w:lang w:val="en-GB"/>
                    </w:rPr>
                  </w:pPr>
                  <w:proofErr w:type="gramStart"/>
                  <w:r>
                    <w:rPr>
                      <w:lang w:val="en-GB"/>
                    </w:rPr>
                    <w:t>Substances and preparations which, when in contact with other substances, especially with inflammable substances, produce a strong exothermic reaction.</w:t>
                  </w:r>
                  <w:proofErr w:type="gramEnd"/>
                </w:p>
                <w:p w:rsidR="00CA019E" w:rsidRPr="004D491E" w:rsidRDefault="00CA019E" w:rsidP="004D491E">
                  <w:pPr>
                    <w:rPr>
                      <w:lang w:val="en-GB"/>
                    </w:rPr>
                  </w:pPr>
                </w:p>
              </w:txbxContent>
            </v:textbox>
          </v:shape>
        </w:pict>
      </w:r>
      <w:r w:rsidR="004D491E">
        <w:rPr>
          <w:bCs/>
          <w:noProof/>
          <w:w w:val="112"/>
          <w:lang w:val="bg-BG" w:eastAsia="bg-BG"/>
        </w:rPr>
        <w:drawing>
          <wp:inline distT="0" distB="0" distL="0" distR="0">
            <wp:extent cx="857370" cy="895475"/>
            <wp:effectExtent l="19050" t="0" r="0" b="0"/>
            <wp:docPr id="43" name="42 Imagen"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48" cstate="print"/>
                    <a:stretch>
                      <a:fillRect/>
                    </a:stretch>
                  </pic:blipFill>
                  <pic:spPr>
                    <a:xfrm>
                      <a:off x="0" y="0"/>
                      <a:ext cx="857370" cy="895475"/>
                    </a:xfrm>
                    <a:prstGeom prst="rect">
                      <a:avLst/>
                    </a:prstGeom>
                  </pic:spPr>
                </pic:pic>
              </a:graphicData>
            </a:graphic>
          </wp:inline>
        </w:drawing>
      </w:r>
    </w:p>
    <w:p w:rsidR="004D491E" w:rsidRDefault="004D491E" w:rsidP="00943A54">
      <w:pPr>
        <w:widowControl w:val="0"/>
        <w:autoSpaceDE w:val="0"/>
        <w:autoSpaceDN w:val="0"/>
        <w:adjustRightInd w:val="0"/>
        <w:spacing w:line="360" w:lineRule="auto"/>
        <w:ind w:right="-20"/>
        <w:jc w:val="both"/>
        <w:rPr>
          <w:bCs/>
          <w:w w:val="112"/>
          <w:lang w:val="en-GB"/>
        </w:rPr>
      </w:pPr>
    </w:p>
    <w:p w:rsidR="004D491E" w:rsidRDefault="002C07E6" w:rsidP="00943A54">
      <w:pPr>
        <w:widowControl w:val="0"/>
        <w:autoSpaceDE w:val="0"/>
        <w:autoSpaceDN w:val="0"/>
        <w:adjustRightInd w:val="0"/>
        <w:spacing w:line="360" w:lineRule="auto"/>
        <w:ind w:right="-20"/>
        <w:jc w:val="both"/>
        <w:rPr>
          <w:bCs/>
          <w:w w:val="112"/>
          <w:lang w:val="en-GB"/>
        </w:rPr>
      </w:pPr>
      <w:r>
        <w:rPr>
          <w:bCs/>
          <w:noProof/>
          <w:lang w:val="bg-BG" w:eastAsia="bg-BG"/>
        </w:rPr>
        <w:lastRenderedPageBreak/>
        <w:pict>
          <v:shape id="Text Box 91" o:spid="_x0000_s1052" type="#_x0000_t202" style="position:absolute;left:0;text-align:left;margin-left:120.45pt;margin-top:11.8pt;width:345.75pt;height:265.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" strokecolor="white [3212]">
            <v:textbox>
              <w:txbxContent>
                <w:p w:rsidR="00CA019E" w:rsidRDefault="00CA019E" w:rsidP="001C3D38">
                  <w:pPr>
                    <w:widowControl w:val="0"/>
                    <w:autoSpaceDE w:val="0"/>
                    <w:autoSpaceDN w:val="0"/>
                    <w:adjustRightInd w:val="0"/>
                    <w:spacing w:line="240" w:lineRule="atLeast"/>
                    <w:ind w:right="2268"/>
                    <w:rPr>
                      <w:b/>
                      <w:bCs/>
                      <w:lang w:val="en-GB"/>
                    </w:rPr>
                  </w:pPr>
                  <w:r>
                    <w:rPr>
                      <w:b/>
                      <w:bCs/>
                      <w:lang w:val="en-GB"/>
                    </w:rPr>
                    <w:t>Inflammable products (F):</w:t>
                  </w:r>
                </w:p>
                <w:p w:rsidR="00CA019E" w:rsidRDefault="00CA019E" w:rsidP="001C3D38">
                  <w:pPr>
                    <w:widowControl w:val="0"/>
                    <w:autoSpaceDE w:val="0"/>
                    <w:autoSpaceDN w:val="0"/>
                    <w:adjustRightInd w:val="0"/>
                    <w:spacing w:line="240" w:lineRule="atLeast"/>
                    <w:ind w:right="-1"/>
                    <w:jc w:val="both"/>
                    <w:rPr>
                      <w:bCs/>
                      <w:lang w:val="en-GB"/>
                    </w:rPr>
                  </w:pPr>
                  <w:proofErr w:type="gramStart"/>
                  <w:r w:rsidRPr="00245F84">
                    <w:rPr>
                      <w:bCs/>
                      <w:lang w:val="en-GB"/>
                    </w:rPr>
                    <w:t xml:space="preserve">Liquid </w:t>
                  </w:r>
                  <w:r>
                    <w:rPr>
                      <w:bCs/>
                      <w:lang w:val="en-GB"/>
                    </w:rPr>
                    <w:t>substances and preparations with a low flash point.</w:t>
                  </w:r>
                  <w:proofErr w:type="gramEnd"/>
                </w:p>
                <w:p w:rsidR="00CA019E" w:rsidRPr="00245F84" w:rsidRDefault="00CA019E" w:rsidP="001C3D38">
                  <w:pPr>
                    <w:widowControl w:val="0"/>
                    <w:autoSpaceDE w:val="0"/>
                    <w:autoSpaceDN w:val="0"/>
                    <w:adjustRightInd w:val="0"/>
                    <w:spacing w:line="240" w:lineRule="atLeast"/>
                    <w:ind w:right="2268"/>
                    <w:jc w:val="both"/>
                    <w:rPr>
                      <w:b/>
                      <w:bCs/>
                      <w:lang w:val="en-GB"/>
                    </w:rPr>
                  </w:pPr>
                  <w:r w:rsidRPr="00245F84">
                    <w:rPr>
                      <w:b/>
                      <w:bCs/>
                      <w:lang w:val="en-GB"/>
                    </w:rPr>
                    <w:t>Easily inflammable products:</w:t>
                  </w:r>
                </w:p>
                <w:p w:rsidR="00CA019E" w:rsidRDefault="00CA019E" w:rsidP="001C3D38">
                  <w:pPr>
                    <w:widowControl w:val="0"/>
                    <w:autoSpaceDE w:val="0"/>
                    <w:autoSpaceDN w:val="0"/>
                    <w:adjustRightInd w:val="0"/>
                    <w:spacing w:line="240" w:lineRule="atLeast"/>
                    <w:ind w:right="2268"/>
                    <w:jc w:val="both"/>
                    <w:rPr>
                      <w:bCs/>
                      <w:lang w:val="en-GB"/>
                    </w:rPr>
                  </w:pPr>
                  <w:r w:rsidRPr="00245F84">
                    <w:rPr>
                      <w:bCs/>
                      <w:lang w:val="en-GB"/>
                    </w:rPr>
                    <w:t xml:space="preserve">Substances and preparations: </w:t>
                  </w:r>
                </w:p>
                <w:p w:rsidR="00CA019E" w:rsidRDefault="00CA019E" w:rsidP="001C3D38">
                  <w:pPr>
                    <w:pStyle w:val="ListParagraph"/>
                    <w:widowControl w:val="0"/>
                    <w:numPr>
                      <w:ilvl w:val="0"/>
                      <w:numId w:val="4"/>
                    </w:numPr>
                    <w:autoSpaceDE w:val="0"/>
                    <w:autoSpaceDN w:val="0"/>
                    <w:adjustRightInd w:val="0"/>
                    <w:spacing w:line="240" w:lineRule="atLeast"/>
                    <w:ind w:right="-1"/>
                    <w:jc w:val="both"/>
                    <w:rPr>
                      <w:bCs/>
                      <w:lang w:val="en-GB"/>
                    </w:rPr>
                  </w:pPr>
                  <w:r>
                    <w:rPr>
                      <w:bCs/>
                      <w:lang w:val="en-GB"/>
                    </w:rPr>
                    <w:t>That can heat up and become inflamed in the  air room temperature without any added energy, or</w:t>
                  </w:r>
                </w:p>
                <w:p w:rsidR="00CA019E" w:rsidRDefault="00CA019E" w:rsidP="001C3D38">
                  <w:pPr>
                    <w:pStyle w:val="ListParagraph"/>
                    <w:widowControl w:val="0"/>
                    <w:numPr>
                      <w:ilvl w:val="0"/>
                      <w:numId w:val="4"/>
                    </w:numPr>
                    <w:autoSpaceDE w:val="0"/>
                    <w:autoSpaceDN w:val="0"/>
                    <w:adjustRightInd w:val="0"/>
                    <w:spacing w:line="240" w:lineRule="atLeast"/>
                    <w:ind w:right="-1"/>
                    <w:jc w:val="both"/>
                    <w:rPr>
                      <w:bCs/>
                      <w:lang w:val="en-GB"/>
                    </w:rPr>
                  </w:pPr>
                  <w:r>
                    <w:rPr>
                      <w:bCs/>
                      <w:lang w:val="en-GB"/>
                    </w:rPr>
                    <w:t>Solids that can easily become inflamed after brief contact with a source of inflammation and continue burning or smouldering once said source is removed, or</w:t>
                  </w:r>
                </w:p>
                <w:p w:rsidR="00CA019E" w:rsidRDefault="00CA019E" w:rsidP="001C3D38">
                  <w:pPr>
                    <w:pStyle w:val="ListParagraph"/>
                    <w:widowControl w:val="0"/>
                    <w:numPr>
                      <w:ilvl w:val="0"/>
                      <w:numId w:val="4"/>
                    </w:numPr>
                    <w:autoSpaceDE w:val="0"/>
                    <w:autoSpaceDN w:val="0"/>
                    <w:adjustRightInd w:val="0"/>
                    <w:spacing w:line="240" w:lineRule="atLeast"/>
                    <w:ind w:right="-1"/>
                    <w:jc w:val="both"/>
                    <w:rPr>
                      <w:bCs/>
                      <w:lang w:val="en-GB"/>
                    </w:rPr>
                  </w:pPr>
                  <w:r>
                    <w:rPr>
                      <w:bCs/>
                      <w:lang w:val="en-GB"/>
                    </w:rPr>
                    <w:t>Liquids with a very low flash point, or</w:t>
                  </w:r>
                </w:p>
                <w:p w:rsidR="00CA019E" w:rsidRDefault="00CA019E" w:rsidP="001C3D38">
                  <w:pPr>
                    <w:pStyle w:val="ListParagraph"/>
                    <w:widowControl w:val="0"/>
                    <w:numPr>
                      <w:ilvl w:val="0"/>
                      <w:numId w:val="4"/>
                    </w:numPr>
                    <w:autoSpaceDE w:val="0"/>
                    <w:autoSpaceDN w:val="0"/>
                    <w:adjustRightInd w:val="0"/>
                    <w:spacing w:line="240" w:lineRule="atLeast"/>
                    <w:ind w:right="-1"/>
                    <w:jc w:val="both"/>
                    <w:rPr>
                      <w:bCs/>
                      <w:lang w:val="en-GB"/>
                    </w:rPr>
                  </w:pPr>
                  <w:r>
                    <w:rPr>
                      <w:bCs/>
                      <w:lang w:val="en-GB"/>
                    </w:rPr>
                    <w:t>Which when in contact with water or moist air, release extremely inflammable gases in hazardous quantities.</w:t>
                  </w:r>
                </w:p>
                <w:p w:rsidR="00CA019E" w:rsidRDefault="00CA019E" w:rsidP="001C3D38">
                  <w:pPr>
                    <w:widowControl w:val="0"/>
                    <w:autoSpaceDE w:val="0"/>
                    <w:autoSpaceDN w:val="0"/>
                    <w:adjustRightInd w:val="0"/>
                    <w:spacing w:line="240" w:lineRule="atLeast"/>
                    <w:ind w:left="360" w:right="-1"/>
                    <w:jc w:val="both"/>
                    <w:rPr>
                      <w:b/>
                      <w:bCs/>
                      <w:lang w:val="en-GB"/>
                    </w:rPr>
                  </w:pPr>
                  <w:r>
                    <w:rPr>
                      <w:b/>
                      <w:bCs/>
                      <w:lang w:val="en-GB"/>
                    </w:rPr>
                    <w:t>Extremely inflammable products:</w:t>
                  </w:r>
                </w:p>
                <w:p w:rsidR="00CA019E" w:rsidRPr="006C5242" w:rsidRDefault="00CA019E" w:rsidP="001C3D38">
                  <w:pPr>
                    <w:widowControl w:val="0"/>
                    <w:autoSpaceDE w:val="0"/>
                    <w:autoSpaceDN w:val="0"/>
                    <w:adjustRightInd w:val="0"/>
                    <w:spacing w:line="240" w:lineRule="atLeast"/>
                    <w:ind w:left="360" w:right="-1"/>
                    <w:jc w:val="both"/>
                    <w:rPr>
                      <w:bCs/>
                      <w:lang w:val="en-GB"/>
                    </w:rPr>
                  </w:pPr>
                  <w:r>
                    <w:rPr>
                      <w:bCs/>
                      <w:lang w:val="en-GB"/>
                    </w:rPr>
                    <w:t>Liquid substances and preparations with an extremely low flash point and a low boiling point, and gas substances and preparations which, at normal temperature and pressure, are inflammable when in contact with the air.</w:t>
                  </w:r>
                </w:p>
                <w:p w:rsidR="00CA019E" w:rsidRPr="001C3D38" w:rsidRDefault="00CA019E">
                  <w:pPr>
                    <w:rPr>
                      <w:lang w:val="en-GB"/>
                    </w:rPr>
                  </w:pPr>
                </w:p>
              </w:txbxContent>
            </v:textbox>
          </v:shape>
        </w:pict>
      </w:r>
      <w:r w:rsidR="004D491E">
        <w:rPr>
          <w:bCs/>
          <w:noProof/>
          <w:w w:val="112"/>
          <w:lang w:val="bg-BG" w:eastAsia="bg-BG"/>
        </w:rPr>
        <w:drawing>
          <wp:inline distT="0" distB="0" distL="0" distR="0">
            <wp:extent cx="809738" cy="962159"/>
            <wp:effectExtent l="19050" t="0" r="9412" b="0"/>
            <wp:docPr id="47" name="46 Imagen"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49" cstate="print"/>
                    <a:stretch>
                      <a:fillRect/>
                    </a:stretch>
                  </pic:blipFill>
                  <pic:spPr>
                    <a:xfrm>
                      <a:off x="0" y="0"/>
                      <a:ext cx="809738" cy="962159"/>
                    </a:xfrm>
                    <a:prstGeom prst="rect">
                      <a:avLst/>
                    </a:prstGeom>
                  </pic:spPr>
                </pic:pic>
              </a:graphicData>
            </a:graphic>
          </wp:inline>
        </w:drawing>
      </w: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1C3D38" w:rsidRDefault="001C3D38"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1C3D38" w:rsidRDefault="002C07E6" w:rsidP="00943A54">
      <w:pPr>
        <w:widowControl w:val="0"/>
        <w:autoSpaceDE w:val="0"/>
        <w:autoSpaceDN w:val="0"/>
        <w:adjustRightInd w:val="0"/>
        <w:spacing w:line="360" w:lineRule="auto"/>
        <w:ind w:right="-20"/>
        <w:jc w:val="both"/>
        <w:rPr>
          <w:bCs/>
          <w:w w:val="112"/>
          <w:lang w:val="en-GB"/>
        </w:rPr>
      </w:pPr>
      <w:r>
        <w:rPr>
          <w:bCs/>
          <w:noProof/>
          <w:lang w:val="bg-BG" w:eastAsia="bg-BG"/>
        </w:rPr>
        <w:pict>
          <v:shape id="Text Box 92" o:spid="_x0000_s1053" type="#_x0000_t202" style="position:absolute;left:0;text-align:left;margin-left:109.2pt;margin-top:14.65pt;width:332.25pt;height:6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" strokecolor="white [3212]">
            <v:textbox>
              <w:txbxContent>
                <w:p w:rsidR="00CA019E" w:rsidRDefault="00CA019E" w:rsidP="001C3D38">
                  <w:pPr>
                    <w:widowControl w:val="0"/>
                    <w:autoSpaceDE w:val="0"/>
                    <w:autoSpaceDN w:val="0"/>
                    <w:adjustRightInd w:val="0"/>
                    <w:spacing w:line="240" w:lineRule="atLeast"/>
                    <w:ind w:right="2268"/>
                    <w:jc w:val="both"/>
                    <w:rPr>
                      <w:b/>
                      <w:bCs/>
                      <w:lang w:val="en-GB"/>
                    </w:rPr>
                  </w:pPr>
                  <w:r>
                    <w:rPr>
                      <w:b/>
                      <w:bCs/>
                      <w:lang w:val="en-GB"/>
                    </w:rPr>
                    <w:t>Corrosive products (C):</w:t>
                  </w:r>
                </w:p>
                <w:p w:rsidR="00CA019E" w:rsidRPr="008B2E7A" w:rsidRDefault="00CA019E" w:rsidP="001C3D38">
                  <w:pPr>
                    <w:widowControl w:val="0"/>
                    <w:autoSpaceDE w:val="0"/>
                    <w:autoSpaceDN w:val="0"/>
                    <w:adjustRightInd w:val="0"/>
                    <w:spacing w:before="40" w:line="240" w:lineRule="atLeast"/>
                    <w:ind w:right="-1"/>
                    <w:jc w:val="both"/>
                    <w:rPr>
                      <w:lang w:val="en-GB"/>
                    </w:rPr>
                  </w:pPr>
                  <w:r w:rsidRPr="008B2E7A">
                    <w:rPr>
                      <w:lang w:val="en-GB"/>
                    </w:rPr>
                    <w:t>Substances and preparations which, when in contact with live tissues, can exercise destructive action on them.</w:t>
                  </w:r>
                </w:p>
                <w:p w:rsidR="00CA019E" w:rsidRPr="001C3D38" w:rsidRDefault="00CA019E">
                  <w:pPr>
                    <w:rPr>
                      <w:lang w:val="en-GB"/>
                    </w:rPr>
                  </w:pPr>
                </w:p>
              </w:txbxContent>
            </v:textbox>
          </v:shape>
        </w:pict>
      </w:r>
    </w:p>
    <w:p w:rsidR="001C3D38" w:rsidRDefault="001C3D38" w:rsidP="00943A54">
      <w:pPr>
        <w:widowControl w:val="0"/>
        <w:autoSpaceDE w:val="0"/>
        <w:autoSpaceDN w:val="0"/>
        <w:adjustRightInd w:val="0"/>
        <w:spacing w:line="360" w:lineRule="auto"/>
        <w:ind w:right="-20"/>
        <w:jc w:val="both"/>
        <w:rPr>
          <w:bCs/>
          <w:w w:val="112"/>
          <w:lang w:val="en-GB"/>
        </w:rPr>
      </w:pPr>
      <w:r>
        <w:rPr>
          <w:bCs/>
          <w:noProof/>
          <w:w w:val="112"/>
          <w:lang w:val="bg-BG" w:eastAsia="bg-BG"/>
        </w:rPr>
        <w:drawing>
          <wp:inline distT="0" distB="0" distL="0" distR="0">
            <wp:extent cx="943107" cy="771633"/>
            <wp:effectExtent l="19050" t="0" r="9393" b="0"/>
            <wp:docPr id="50" name="49 Imagen"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50" cstate="print"/>
                    <a:stretch>
                      <a:fillRect/>
                    </a:stretch>
                  </pic:blipFill>
                  <pic:spPr>
                    <a:xfrm>
                      <a:off x="0" y="0"/>
                      <a:ext cx="943107" cy="771633"/>
                    </a:xfrm>
                    <a:prstGeom prst="rect">
                      <a:avLst/>
                    </a:prstGeom>
                  </pic:spPr>
                </pic:pic>
              </a:graphicData>
            </a:graphic>
          </wp:inline>
        </w:drawing>
      </w:r>
    </w:p>
    <w:p w:rsidR="0047418C" w:rsidRDefault="0047418C"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1C3D38" w:rsidRDefault="002C07E6" w:rsidP="00943A54">
      <w:pPr>
        <w:widowControl w:val="0"/>
        <w:autoSpaceDE w:val="0"/>
        <w:autoSpaceDN w:val="0"/>
        <w:adjustRightInd w:val="0"/>
        <w:spacing w:line="360" w:lineRule="auto"/>
        <w:ind w:right="-20"/>
        <w:jc w:val="both"/>
        <w:rPr>
          <w:bCs/>
          <w:w w:val="112"/>
          <w:lang w:val="en-GB"/>
        </w:rPr>
      </w:pPr>
      <w:r>
        <w:rPr>
          <w:bCs/>
          <w:noProof/>
          <w:lang w:val="bg-BG" w:eastAsia="bg-BG"/>
        </w:rPr>
        <w:pict>
          <v:shape id="Text Box 93" o:spid="_x0000_s1054" type="#_x0000_t202" style="position:absolute;left:0;text-align:left;margin-left:118.2pt;margin-top:18.7pt;width:342pt;height:123.9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" strokecolor="white [3212]">
            <v:textbox>
              <w:txbxContent>
                <w:p w:rsidR="00CA019E" w:rsidRDefault="00CA019E" w:rsidP="00BA0031">
                  <w:pPr>
                    <w:widowControl w:val="0"/>
                    <w:autoSpaceDE w:val="0"/>
                    <w:autoSpaceDN w:val="0"/>
                    <w:adjustRightInd w:val="0"/>
                    <w:spacing w:before="40" w:line="240" w:lineRule="atLeast"/>
                    <w:ind w:right="-1"/>
                    <w:jc w:val="both"/>
                    <w:rPr>
                      <w:b/>
                      <w:lang w:val="en-GB"/>
                    </w:rPr>
                  </w:pPr>
                  <w:r w:rsidRPr="006C5242">
                    <w:rPr>
                      <w:b/>
                      <w:lang w:val="en-GB"/>
                    </w:rPr>
                    <w:t>Irritants (Xi):</w:t>
                  </w:r>
                </w:p>
                <w:p w:rsidR="00CA019E" w:rsidRDefault="00CA019E" w:rsidP="00BA0031">
                  <w:pPr>
                    <w:widowControl w:val="0"/>
                    <w:autoSpaceDE w:val="0"/>
                    <w:autoSpaceDN w:val="0"/>
                    <w:adjustRightInd w:val="0"/>
                    <w:spacing w:before="40" w:line="240" w:lineRule="atLeast"/>
                    <w:ind w:right="-1"/>
                    <w:jc w:val="both"/>
                    <w:rPr>
                      <w:lang w:val="en-GB"/>
                    </w:rPr>
                  </w:pPr>
                  <w:proofErr w:type="gramStart"/>
                  <w:r w:rsidRPr="006C5242">
                    <w:rPr>
                      <w:lang w:val="en-GB"/>
                    </w:rPr>
                    <w:t>Non corrosive substances</w:t>
                  </w:r>
                  <w:r>
                    <w:rPr>
                      <w:lang w:val="en-GB"/>
                    </w:rPr>
                    <w:t xml:space="preserve"> and preparations which, when in brief, prolonged or repeated contact with the skin or mucous membranes, may cause an inflammatory reaction.</w:t>
                  </w:r>
                  <w:proofErr w:type="gramEnd"/>
                </w:p>
                <w:p w:rsidR="00CA019E" w:rsidRDefault="00CA019E" w:rsidP="00BA0031">
                  <w:pPr>
                    <w:widowControl w:val="0"/>
                    <w:autoSpaceDE w:val="0"/>
                    <w:autoSpaceDN w:val="0"/>
                    <w:adjustRightInd w:val="0"/>
                    <w:spacing w:before="40" w:line="240" w:lineRule="atLeast"/>
                    <w:ind w:right="-1"/>
                    <w:jc w:val="both"/>
                    <w:rPr>
                      <w:b/>
                      <w:lang w:val="en-GB"/>
                    </w:rPr>
                  </w:pPr>
                  <w:r>
                    <w:rPr>
                      <w:b/>
                      <w:lang w:val="en-GB"/>
                    </w:rPr>
                    <w:t>Harmful products (</w:t>
                  </w:r>
                  <w:proofErr w:type="spellStart"/>
                  <w:r>
                    <w:rPr>
                      <w:b/>
                      <w:lang w:val="en-GB"/>
                    </w:rPr>
                    <w:t>Xn</w:t>
                  </w:r>
                  <w:proofErr w:type="spellEnd"/>
                  <w:r>
                    <w:rPr>
                      <w:b/>
                      <w:lang w:val="en-GB"/>
                    </w:rPr>
                    <w:t>):</w:t>
                  </w:r>
                </w:p>
                <w:p w:rsidR="00CA019E" w:rsidRPr="00037896" w:rsidRDefault="00CA019E" w:rsidP="00BA0031">
                  <w:pPr>
                    <w:widowControl w:val="0"/>
                    <w:autoSpaceDE w:val="0"/>
                    <w:autoSpaceDN w:val="0"/>
                    <w:adjustRightInd w:val="0"/>
                    <w:spacing w:before="40" w:line="240" w:lineRule="atLeast"/>
                    <w:ind w:right="-1"/>
                    <w:jc w:val="both"/>
                    <w:rPr>
                      <w:lang w:val="en-GB"/>
                    </w:rPr>
                  </w:pPr>
                  <w:proofErr w:type="gramStart"/>
                  <w:r>
                    <w:rPr>
                      <w:lang w:val="en-GB"/>
                    </w:rPr>
                    <w:t>Substances and preparations which, due to inhalation, ingestion or skin penetration, may cause acute or chronic effects and even death.</w:t>
                  </w:r>
                  <w:proofErr w:type="gramEnd"/>
                </w:p>
                <w:p w:rsidR="00CA019E" w:rsidRPr="00BA0031" w:rsidRDefault="00CA019E">
                  <w:pPr>
                    <w:rPr>
                      <w:lang w:val="en-US"/>
                    </w:rPr>
                  </w:pPr>
                </w:p>
              </w:txbxContent>
            </v:textbox>
          </v:shape>
        </w:pict>
      </w:r>
    </w:p>
    <w:p w:rsidR="001C3D38" w:rsidRDefault="001C3D38" w:rsidP="00943A54">
      <w:pPr>
        <w:widowControl w:val="0"/>
        <w:autoSpaceDE w:val="0"/>
        <w:autoSpaceDN w:val="0"/>
        <w:adjustRightInd w:val="0"/>
        <w:spacing w:line="360" w:lineRule="auto"/>
        <w:ind w:right="-20"/>
        <w:jc w:val="both"/>
        <w:rPr>
          <w:bCs/>
          <w:w w:val="112"/>
          <w:lang w:val="en-GB"/>
        </w:rPr>
      </w:pPr>
      <w:r>
        <w:rPr>
          <w:bCs/>
          <w:noProof/>
          <w:w w:val="112"/>
          <w:lang w:val="bg-BG" w:eastAsia="bg-BG"/>
        </w:rPr>
        <w:drawing>
          <wp:inline distT="0" distB="0" distL="0" distR="0">
            <wp:extent cx="962159" cy="990738"/>
            <wp:effectExtent l="19050" t="0" r="9391" b="0"/>
            <wp:docPr id="51" name="50 Imagen"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51" cstate="print"/>
                    <a:stretch>
                      <a:fillRect/>
                    </a:stretch>
                  </pic:blipFill>
                  <pic:spPr>
                    <a:xfrm>
                      <a:off x="0" y="0"/>
                      <a:ext cx="962159" cy="990738"/>
                    </a:xfrm>
                    <a:prstGeom prst="rect">
                      <a:avLst/>
                    </a:prstGeom>
                  </pic:spPr>
                </pic:pic>
              </a:graphicData>
            </a:graphic>
          </wp:inline>
        </w:drawing>
      </w: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47418C" w:rsidRDefault="0047418C" w:rsidP="00943A54">
      <w:pPr>
        <w:widowControl w:val="0"/>
        <w:autoSpaceDE w:val="0"/>
        <w:autoSpaceDN w:val="0"/>
        <w:adjustRightInd w:val="0"/>
        <w:spacing w:line="360" w:lineRule="auto"/>
        <w:ind w:right="-20"/>
        <w:jc w:val="both"/>
        <w:rPr>
          <w:bCs/>
          <w:w w:val="112"/>
          <w:lang w:val="en-GB"/>
        </w:rPr>
      </w:pPr>
    </w:p>
    <w:p w:rsidR="00BA0031" w:rsidRDefault="002C07E6" w:rsidP="00943A54">
      <w:pPr>
        <w:widowControl w:val="0"/>
        <w:autoSpaceDE w:val="0"/>
        <w:autoSpaceDN w:val="0"/>
        <w:adjustRightInd w:val="0"/>
        <w:spacing w:line="360" w:lineRule="auto"/>
        <w:ind w:right="-20"/>
        <w:jc w:val="both"/>
        <w:rPr>
          <w:bCs/>
          <w:w w:val="112"/>
          <w:lang w:val="en-GB"/>
        </w:rPr>
      </w:pPr>
      <w:r>
        <w:rPr>
          <w:bCs/>
          <w:noProof/>
          <w:lang w:val="bg-BG" w:eastAsia="bg-BG"/>
        </w:rPr>
        <w:lastRenderedPageBreak/>
        <w:pict>
          <v:shape id="Text Box 94" o:spid="_x0000_s1055" type="#_x0000_t202" style="position:absolute;left:0;text-align:left;margin-left:105.45pt;margin-top:3.7pt;width:347.25pt;height:341.4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" strokecolor="white [3212]">
            <v:textbox>
              <w:txbxContent>
                <w:p w:rsidR="00CA019E" w:rsidRPr="008B2E7A" w:rsidRDefault="00CA019E" w:rsidP="00BA0031">
                  <w:pPr>
                    <w:widowControl w:val="0"/>
                    <w:autoSpaceDE w:val="0"/>
                    <w:autoSpaceDN w:val="0"/>
                    <w:adjustRightInd w:val="0"/>
                    <w:spacing w:line="240" w:lineRule="atLeast"/>
                    <w:ind w:right="-1"/>
                    <w:jc w:val="both"/>
                    <w:rPr>
                      <w:lang w:val="en-GB"/>
                    </w:rPr>
                  </w:pPr>
                  <w:r w:rsidRPr="008B2E7A">
                    <w:rPr>
                      <w:b/>
                      <w:bCs/>
                      <w:lang w:val="en-GB"/>
                    </w:rPr>
                    <w:t>Toxic products (T):</w:t>
                  </w:r>
                </w:p>
                <w:p w:rsidR="00CA019E" w:rsidRDefault="00CA019E" w:rsidP="00BA0031">
                  <w:pPr>
                    <w:widowControl w:val="0"/>
                    <w:autoSpaceDE w:val="0"/>
                    <w:autoSpaceDN w:val="0"/>
                    <w:adjustRightInd w:val="0"/>
                    <w:spacing w:line="240" w:lineRule="atLeast"/>
                    <w:ind w:right="-1"/>
                    <w:jc w:val="both"/>
                    <w:rPr>
                      <w:lang w:val="en-GB"/>
                    </w:rPr>
                  </w:pPr>
                  <w:proofErr w:type="gramStart"/>
                  <w:r w:rsidRPr="008B2E7A">
                    <w:rPr>
                      <w:lang w:val="en-GB"/>
                    </w:rPr>
                    <w:t>Substances and preparations which,</w:t>
                  </w:r>
                  <w:r>
                    <w:rPr>
                      <w:lang w:val="en-GB"/>
                    </w:rPr>
                    <w:t xml:space="preserve"> </w:t>
                  </w:r>
                  <w:r w:rsidRPr="008B2E7A">
                    <w:rPr>
                      <w:lang w:val="en-GB"/>
                    </w:rPr>
                    <w:t>due to inhalation, ingestion or skin penetration in small quantities, may cause acute or chronic effects and even death.</w:t>
                  </w:r>
                  <w:proofErr w:type="gramEnd"/>
                </w:p>
                <w:p w:rsidR="00CA019E" w:rsidRPr="008B2E7A" w:rsidRDefault="00CA019E" w:rsidP="00BA0031">
                  <w:pPr>
                    <w:widowControl w:val="0"/>
                    <w:autoSpaceDE w:val="0"/>
                    <w:autoSpaceDN w:val="0"/>
                    <w:adjustRightInd w:val="0"/>
                    <w:spacing w:line="240" w:lineRule="atLeast"/>
                    <w:ind w:right="-1"/>
                    <w:jc w:val="both"/>
                    <w:rPr>
                      <w:lang w:val="en-GB"/>
                    </w:rPr>
                  </w:pPr>
                </w:p>
                <w:p w:rsidR="00CA019E" w:rsidRPr="008B2E7A" w:rsidRDefault="00CA019E" w:rsidP="00BA0031">
                  <w:pPr>
                    <w:widowControl w:val="0"/>
                    <w:autoSpaceDE w:val="0"/>
                    <w:autoSpaceDN w:val="0"/>
                    <w:adjustRightInd w:val="0"/>
                    <w:spacing w:line="240" w:lineRule="atLeast"/>
                    <w:jc w:val="both"/>
                    <w:rPr>
                      <w:lang w:val="en-GB"/>
                    </w:rPr>
                  </w:pPr>
                  <w:r w:rsidRPr="008B2E7A">
                    <w:rPr>
                      <w:b/>
                      <w:bCs/>
                      <w:lang w:val="en-GB"/>
                    </w:rPr>
                    <w:t>Very toxic products:</w:t>
                  </w:r>
                </w:p>
                <w:p w:rsidR="00CA019E" w:rsidRPr="008B2E7A" w:rsidRDefault="00CA019E" w:rsidP="00BA0031">
                  <w:pPr>
                    <w:widowControl w:val="0"/>
                    <w:autoSpaceDE w:val="0"/>
                    <w:autoSpaceDN w:val="0"/>
                    <w:adjustRightInd w:val="0"/>
                    <w:spacing w:line="240" w:lineRule="atLeast"/>
                    <w:jc w:val="both"/>
                    <w:rPr>
                      <w:lang w:val="en-GB"/>
                    </w:rPr>
                  </w:pPr>
                  <w:proofErr w:type="gramStart"/>
                  <w:r w:rsidRPr="008B2E7A">
                    <w:rPr>
                      <w:lang w:val="en-GB"/>
                    </w:rPr>
                    <w:t>Substances and preparations which, due to inhalation, ingestion or skin penetration in very small quantities, may cause acute or chronic effects and even death.</w:t>
                  </w:r>
                  <w:proofErr w:type="gramEnd"/>
                </w:p>
                <w:p w:rsidR="00CA019E" w:rsidRPr="008B2E7A" w:rsidRDefault="00CA019E" w:rsidP="00BA0031">
                  <w:pPr>
                    <w:widowControl w:val="0"/>
                    <w:autoSpaceDE w:val="0"/>
                    <w:autoSpaceDN w:val="0"/>
                    <w:adjustRightInd w:val="0"/>
                    <w:spacing w:line="240" w:lineRule="atLeast"/>
                    <w:jc w:val="both"/>
                    <w:rPr>
                      <w:lang w:val="en-GB"/>
                    </w:rPr>
                  </w:pPr>
                </w:p>
                <w:p w:rsidR="00CA019E" w:rsidRPr="008B2E7A" w:rsidRDefault="00CA019E" w:rsidP="00BA0031">
                  <w:pPr>
                    <w:widowControl w:val="0"/>
                    <w:autoSpaceDE w:val="0"/>
                    <w:autoSpaceDN w:val="0"/>
                    <w:adjustRightInd w:val="0"/>
                    <w:spacing w:line="240" w:lineRule="atLeast"/>
                    <w:jc w:val="both"/>
                    <w:rPr>
                      <w:lang w:val="en-GB"/>
                    </w:rPr>
                  </w:pPr>
                  <w:r w:rsidRPr="008B2E7A">
                    <w:rPr>
                      <w:b/>
                      <w:bCs/>
                      <w:lang w:val="en-GB"/>
                    </w:rPr>
                    <w:t>Sensitizing products:</w:t>
                  </w:r>
                </w:p>
                <w:p w:rsidR="00CA019E" w:rsidRPr="008B2E7A" w:rsidRDefault="00CA019E" w:rsidP="00BA0031">
                  <w:pPr>
                    <w:widowControl w:val="0"/>
                    <w:autoSpaceDE w:val="0"/>
                    <w:autoSpaceDN w:val="0"/>
                    <w:adjustRightInd w:val="0"/>
                    <w:spacing w:line="240" w:lineRule="atLeast"/>
                    <w:jc w:val="both"/>
                    <w:rPr>
                      <w:lang w:val="en-GB"/>
                    </w:rPr>
                  </w:pPr>
                  <w:r w:rsidRPr="008B2E7A">
                    <w:rPr>
                      <w:lang w:val="en-GB"/>
                    </w:rPr>
                    <w:t>Substances and preparations which, due to inhalation or skin penetration, may cause a hypersensitivity reaction in such manner that later exposure to the same substance or preparation gives rise to characteristic negative effects.</w:t>
                  </w:r>
                </w:p>
                <w:p w:rsidR="00CA019E" w:rsidRPr="008B2E7A" w:rsidRDefault="00CA019E" w:rsidP="00BA0031">
                  <w:pPr>
                    <w:widowControl w:val="0"/>
                    <w:autoSpaceDE w:val="0"/>
                    <w:autoSpaceDN w:val="0"/>
                    <w:adjustRightInd w:val="0"/>
                    <w:spacing w:line="240" w:lineRule="atLeast"/>
                    <w:jc w:val="both"/>
                    <w:rPr>
                      <w:lang w:val="en-GB"/>
                    </w:rPr>
                  </w:pPr>
                </w:p>
                <w:p w:rsidR="00CA019E" w:rsidRPr="008B2E7A" w:rsidRDefault="00CA019E" w:rsidP="00BA0031">
                  <w:pPr>
                    <w:widowControl w:val="0"/>
                    <w:autoSpaceDE w:val="0"/>
                    <w:autoSpaceDN w:val="0"/>
                    <w:adjustRightInd w:val="0"/>
                    <w:spacing w:line="240" w:lineRule="atLeast"/>
                    <w:jc w:val="both"/>
                    <w:rPr>
                      <w:lang w:val="en-GB"/>
                    </w:rPr>
                  </w:pPr>
                  <w:r w:rsidRPr="008B2E7A">
                    <w:rPr>
                      <w:b/>
                      <w:bCs/>
                      <w:lang w:val="en-GB"/>
                    </w:rPr>
                    <w:t>Carcinog</w:t>
                  </w:r>
                  <w:r>
                    <w:rPr>
                      <w:b/>
                      <w:bCs/>
                      <w:lang w:val="en-GB"/>
                    </w:rPr>
                    <w:t>enic</w:t>
                  </w:r>
                  <w:r w:rsidRPr="008B2E7A">
                    <w:rPr>
                      <w:b/>
                      <w:bCs/>
                      <w:lang w:val="en-GB"/>
                    </w:rPr>
                    <w:t xml:space="preserve"> products:</w:t>
                  </w:r>
                </w:p>
                <w:p w:rsidR="00CA019E" w:rsidRPr="008B2E7A" w:rsidRDefault="00CA019E" w:rsidP="00BA0031">
                  <w:pPr>
                    <w:widowControl w:val="0"/>
                    <w:autoSpaceDE w:val="0"/>
                    <w:autoSpaceDN w:val="0"/>
                    <w:adjustRightInd w:val="0"/>
                    <w:spacing w:before="38" w:line="240" w:lineRule="atLeast"/>
                    <w:jc w:val="both"/>
                    <w:rPr>
                      <w:lang w:val="en-GB"/>
                    </w:rPr>
                  </w:pPr>
                  <w:proofErr w:type="gramStart"/>
                  <w:r w:rsidRPr="008B2E7A">
                    <w:rPr>
                      <w:lang w:val="en-GB"/>
                    </w:rPr>
                    <w:t>Substances and preparations which, due to inhalation, ingestion or skin penetration, may cause cancer or increase the frequency thereof.</w:t>
                  </w:r>
                  <w:proofErr w:type="gramEnd"/>
                </w:p>
                <w:p w:rsidR="00CA019E" w:rsidRPr="008B2E7A" w:rsidRDefault="00CA019E" w:rsidP="00BA0031">
                  <w:pPr>
                    <w:widowControl w:val="0"/>
                    <w:autoSpaceDE w:val="0"/>
                    <w:autoSpaceDN w:val="0"/>
                    <w:adjustRightInd w:val="0"/>
                    <w:spacing w:line="240" w:lineRule="atLeast"/>
                    <w:jc w:val="both"/>
                    <w:rPr>
                      <w:lang w:val="en-GB"/>
                    </w:rPr>
                  </w:pPr>
                </w:p>
                <w:p w:rsidR="00CA019E" w:rsidRPr="008B2E7A" w:rsidRDefault="00CA019E" w:rsidP="00BA0031">
                  <w:pPr>
                    <w:widowControl w:val="0"/>
                    <w:autoSpaceDE w:val="0"/>
                    <w:autoSpaceDN w:val="0"/>
                    <w:adjustRightInd w:val="0"/>
                    <w:spacing w:line="240" w:lineRule="atLeast"/>
                    <w:jc w:val="both"/>
                    <w:rPr>
                      <w:lang w:val="en-GB"/>
                    </w:rPr>
                  </w:pPr>
                  <w:r w:rsidRPr="008B2E7A">
                    <w:rPr>
                      <w:b/>
                      <w:bCs/>
                      <w:lang w:val="en-GB"/>
                    </w:rPr>
                    <w:t>Mutagenic products:</w:t>
                  </w:r>
                </w:p>
                <w:p w:rsidR="00CA019E" w:rsidRPr="008B2E7A" w:rsidRDefault="00CA019E" w:rsidP="00BA0031">
                  <w:pPr>
                    <w:widowControl w:val="0"/>
                    <w:autoSpaceDE w:val="0"/>
                    <w:autoSpaceDN w:val="0"/>
                    <w:adjustRightInd w:val="0"/>
                    <w:spacing w:line="240" w:lineRule="atLeast"/>
                    <w:jc w:val="both"/>
                    <w:rPr>
                      <w:lang w:val="en-GB"/>
                    </w:rPr>
                  </w:pPr>
                  <w:proofErr w:type="gramStart"/>
                  <w:r w:rsidRPr="008B2E7A">
                    <w:rPr>
                      <w:lang w:val="en-GB"/>
                    </w:rPr>
                    <w:t>Substances and preparations which, due to inhalation, ingestion or skin penetration, may cause hereditary genetic alterations or increase the frequency thereof.</w:t>
                  </w:r>
                  <w:proofErr w:type="gramEnd"/>
                </w:p>
                <w:p w:rsidR="00CA019E" w:rsidRPr="00BA0031" w:rsidRDefault="00CA019E">
                  <w:pPr>
                    <w:rPr>
                      <w:lang w:val="en-GB"/>
                    </w:rPr>
                  </w:pPr>
                </w:p>
              </w:txbxContent>
            </v:textbox>
          </v:shape>
        </w:pict>
      </w:r>
      <w:r w:rsidR="00BA0031">
        <w:rPr>
          <w:bCs/>
          <w:noProof/>
          <w:w w:val="112"/>
          <w:lang w:val="bg-BG" w:eastAsia="bg-BG"/>
        </w:rPr>
        <w:drawing>
          <wp:inline distT="0" distB="0" distL="0" distR="0">
            <wp:extent cx="876422" cy="895475"/>
            <wp:effectExtent l="19050" t="0" r="0" b="0"/>
            <wp:docPr id="52" name="51 Imagen"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52" cstate="print"/>
                    <a:stretch>
                      <a:fillRect/>
                    </a:stretch>
                  </pic:blipFill>
                  <pic:spPr>
                    <a:xfrm>
                      <a:off x="0" y="0"/>
                      <a:ext cx="876422" cy="895475"/>
                    </a:xfrm>
                    <a:prstGeom prst="rect">
                      <a:avLst/>
                    </a:prstGeom>
                  </pic:spPr>
                </pic:pic>
              </a:graphicData>
            </a:graphic>
          </wp:inline>
        </w:drawing>
      </w: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BA0031" w:rsidP="00943A54">
      <w:pPr>
        <w:widowControl w:val="0"/>
        <w:autoSpaceDE w:val="0"/>
        <w:autoSpaceDN w:val="0"/>
        <w:adjustRightInd w:val="0"/>
        <w:spacing w:line="360" w:lineRule="auto"/>
        <w:ind w:right="-20"/>
        <w:jc w:val="both"/>
        <w:rPr>
          <w:bCs/>
          <w:w w:val="112"/>
          <w:lang w:val="en-GB"/>
        </w:rPr>
      </w:pPr>
    </w:p>
    <w:p w:rsidR="00BA0031" w:rsidRDefault="002C07E6" w:rsidP="00943A54">
      <w:pPr>
        <w:widowControl w:val="0"/>
        <w:autoSpaceDE w:val="0"/>
        <w:autoSpaceDN w:val="0"/>
        <w:adjustRightInd w:val="0"/>
        <w:spacing w:line="360" w:lineRule="auto"/>
        <w:ind w:right="-20"/>
        <w:jc w:val="both"/>
        <w:rPr>
          <w:bCs/>
          <w:w w:val="112"/>
          <w:lang w:val="en-GB"/>
        </w:rPr>
      </w:pPr>
      <w:r>
        <w:rPr>
          <w:bCs/>
          <w:noProof/>
          <w:lang w:val="bg-BG" w:eastAsia="bg-BG"/>
        </w:rPr>
        <w:pict>
          <v:shape id="Text Box 95" o:spid="_x0000_s1056" type="#_x0000_t202" style="position:absolute;left:0;text-align:left;margin-left:115.95pt;margin-top:19.8pt;width:346.5pt;height:79.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" strokecolor="white [3212]">
            <v:textbox>
              <w:txbxContent>
                <w:p w:rsidR="00CA019E" w:rsidRDefault="00CA019E" w:rsidP="00BA0031">
                  <w:pPr>
                    <w:widowControl w:val="0"/>
                    <w:autoSpaceDE w:val="0"/>
                    <w:autoSpaceDN w:val="0"/>
                    <w:adjustRightInd w:val="0"/>
                    <w:spacing w:line="240" w:lineRule="atLeast"/>
                    <w:jc w:val="both"/>
                    <w:rPr>
                      <w:b/>
                      <w:lang w:val="en-GB"/>
                    </w:rPr>
                  </w:pPr>
                  <w:r w:rsidRPr="00037896">
                    <w:rPr>
                      <w:b/>
                      <w:lang w:val="en-GB"/>
                    </w:rPr>
                    <w:t>Hazardous for the environment (N):</w:t>
                  </w:r>
                </w:p>
                <w:p w:rsidR="00CA019E" w:rsidRPr="00037896" w:rsidRDefault="00CA019E" w:rsidP="00BA0031">
                  <w:pPr>
                    <w:widowControl w:val="0"/>
                    <w:autoSpaceDE w:val="0"/>
                    <w:autoSpaceDN w:val="0"/>
                    <w:adjustRightInd w:val="0"/>
                    <w:spacing w:line="240" w:lineRule="atLeast"/>
                    <w:jc w:val="both"/>
                    <w:rPr>
                      <w:lang w:val="en-GB"/>
                    </w:rPr>
                  </w:pPr>
                  <w:proofErr w:type="gramStart"/>
                  <w:r>
                    <w:rPr>
                      <w:lang w:val="en-GB"/>
                    </w:rPr>
                    <w:t>Substances and preparations that present or may present an immediate or future hazard to one or more components of the environment.</w:t>
                  </w:r>
                  <w:proofErr w:type="gramEnd"/>
                </w:p>
                <w:p w:rsidR="00CA019E" w:rsidRPr="00BA0031" w:rsidRDefault="00CA019E">
                  <w:pPr>
                    <w:rPr>
                      <w:lang w:val="en-GB"/>
                    </w:rPr>
                  </w:pPr>
                </w:p>
              </w:txbxContent>
            </v:textbox>
          </v:shape>
        </w:pict>
      </w:r>
    </w:p>
    <w:p w:rsidR="00BA0031" w:rsidRDefault="00BC0523" w:rsidP="00943A54">
      <w:pPr>
        <w:widowControl w:val="0"/>
        <w:autoSpaceDE w:val="0"/>
        <w:autoSpaceDN w:val="0"/>
        <w:adjustRightInd w:val="0"/>
        <w:spacing w:line="360" w:lineRule="auto"/>
        <w:ind w:right="-20"/>
        <w:jc w:val="both"/>
        <w:rPr>
          <w:bCs/>
          <w:w w:val="112"/>
          <w:lang w:val="en-GB"/>
        </w:rPr>
      </w:pPr>
      <w:r>
        <w:rPr>
          <w:bCs/>
          <w:noProof/>
          <w:w w:val="112"/>
          <w:lang w:val="bg-BG" w:eastAsia="bg-BG"/>
        </w:rPr>
        <w:drawing>
          <wp:inline distT="0" distB="0" distL="0" distR="0">
            <wp:extent cx="1019317" cy="857370"/>
            <wp:effectExtent l="19050" t="0" r="9383" b="0"/>
            <wp:docPr id="56" name="52 Imagen"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53" cstate="print"/>
                    <a:stretch>
                      <a:fillRect/>
                    </a:stretch>
                  </pic:blipFill>
                  <pic:spPr>
                    <a:xfrm>
                      <a:off x="0" y="0"/>
                      <a:ext cx="1019317" cy="857370"/>
                    </a:xfrm>
                    <a:prstGeom prst="rect">
                      <a:avLst/>
                    </a:prstGeom>
                  </pic:spPr>
                </pic:pic>
              </a:graphicData>
            </a:graphic>
          </wp:inline>
        </w:drawing>
      </w:r>
    </w:p>
    <w:p w:rsidR="00BA0031" w:rsidRDefault="00BA0031" w:rsidP="00943A54">
      <w:pPr>
        <w:widowControl w:val="0"/>
        <w:autoSpaceDE w:val="0"/>
        <w:autoSpaceDN w:val="0"/>
        <w:adjustRightInd w:val="0"/>
        <w:spacing w:line="360" w:lineRule="auto"/>
        <w:ind w:right="-20"/>
        <w:jc w:val="both"/>
        <w:rPr>
          <w:bCs/>
          <w:w w:val="112"/>
          <w:lang w:val="en-GB"/>
        </w:rPr>
      </w:pPr>
    </w:p>
    <w:p w:rsidR="00BC0523" w:rsidRDefault="00BC0523" w:rsidP="00943A54">
      <w:pPr>
        <w:widowControl w:val="0"/>
        <w:autoSpaceDE w:val="0"/>
        <w:autoSpaceDN w:val="0"/>
        <w:adjustRightInd w:val="0"/>
        <w:spacing w:line="360" w:lineRule="auto"/>
        <w:ind w:right="-20"/>
        <w:jc w:val="both"/>
        <w:rPr>
          <w:bCs/>
          <w:w w:val="112"/>
          <w:lang w:val="en-GB"/>
        </w:rPr>
        <w:sectPr w:rsidR="00BC0523" w:rsidSect="00187547">
          <w:footerReference w:type="default" r:id="rId54"/>
          <w:pgSz w:w="11906" w:h="16838"/>
          <w:pgMar w:top="1417" w:right="1701" w:bottom="1417" w:left="1701" w:header="720" w:footer="720" w:gutter="0"/>
          <w:cols w:space="720"/>
          <w:docGrid w:linePitch="360"/>
        </w:sect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47418C" w:rsidRDefault="0047418C"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BC0523" w:rsidRDefault="00BC0523" w:rsidP="00943A54">
      <w:pPr>
        <w:rPr>
          <w:lang w:val="en-GB"/>
        </w:rPr>
      </w:pPr>
    </w:p>
    <w:p w:rsidR="007B6974" w:rsidRDefault="007B6974" w:rsidP="00943A54">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2"/>
        <w:gridCol w:w="4322"/>
      </w:tblGrid>
      <w:tr w:rsidR="0047418C" w:rsidTr="00575377">
        <w:tc>
          <w:tcPr>
            <w:tcW w:w="4322" w:type="dxa"/>
          </w:tcPr>
          <w:p w:rsidR="0047418C" w:rsidRDefault="0047418C" w:rsidP="0047418C">
            <w:pPr>
              <w:jc w:val="center"/>
              <w:rPr>
                <w:lang w:val="en-GB"/>
              </w:rPr>
            </w:pPr>
            <w:r w:rsidRPr="0047418C">
              <w:rPr>
                <w:b/>
                <w:lang w:val="en-GB"/>
              </w:rPr>
              <w:lastRenderedPageBreak/>
              <w:t>Pictograms as per regulation before EC 1272/2008</w:t>
            </w:r>
          </w:p>
        </w:tc>
        <w:tc>
          <w:tcPr>
            <w:tcW w:w="4322" w:type="dxa"/>
          </w:tcPr>
          <w:p w:rsidR="0047418C" w:rsidRDefault="0047418C" w:rsidP="0047418C">
            <w:pPr>
              <w:jc w:val="center"/>
              <w:rPr>
                <w:lang w:val="en-GB"/>
              </w:rPr>
            </w:pPr>
            <w:r w:rsidRPr="0047418C">
              <w:rPr>
                <w:b/>
                <w:lang w:val="en-GB"/>
              </w:rPr>
              <w:t>Pictograms as per Regulation EC 1272/2008</w:t>
            </w:r>
          </w:p>
        </w:tc>
      </w:tr>
      <w:tr w:rsidR="0047418C" w:rsidTr="00575377">
        <w:tc>
          <w:tcPr>
            <w:tcW w:w="8644" w:type="dxa"/>
            <w:gridSpan w:val="2"/>
          </w:tcPr>
          <w:p w:rsidR="0047418C" w:rsidRDefault="0047418C" w:rsidP="00943A54">
            <w:pPr>
              <w:rPr>
                <w:lang w:val="en-GB"/>
              </w:rPr>
            </w:pPr>
            <w:r>
              <w:rPr>
                <w:noProof/>
                <w:lang w:val="bg-BG" w:eastAsia="bg-BG"/>
              </w:rPr>
              <w:drawing>
                <wp:inline distT="0" distB="0" distL="0" distR="0" wp14:anchorId="0DD04EF5" wp14:editId="0B71B671">
                  <wp:extent cx="5219700" cy="4286250"/>
                  <wp:effectExtent l="0" t="0" r="0" b="0"/>
                  <wp:docPr id="87" name="53 Imagen" descr="asrfd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rfdae.png"/>
                          <pic:cNvPicPr/>
                        </pic:nvPicPr>
                        <pic:blipFill>
                          <a:blip r:embed="rId55" cstate="print"/>
                          <a:stretch>
                            <a:fillRect/>
                          </a:stretch>
                        </pic:blipFill>
                        <pic:spPr>
                          <a:xfrm>
                            <a:off x="0" y="0"/>
                            <a:ext cx="5225933" cy="4291368"/>
                          </a:xfrm>
                          <a:prstGeom prst="rect">
                            <a:avLst/>
                          </a:prstGeom>
                        </pic:spPr>
                      </pic:pic>
                    </a:graphicData>
                  </a:graphic>
                </wp:inline>
              </w:drawing>
            </w:r>
          </w:p>
          <w:p w:rsidR="0047418C" w:rsidRDefault="0047418C" w:rsidP="00943A54">
            <w:pPr>
              <w:rPr>
                <w:lang w:val="en-GB"/>
              </w:rPr>
            </w:pPr>
          </w:p>
          <w:p w:rsidR="0047418C" w:rsidRDefault="0047418C" w:rsidP="00943A54">
            <w:pPr>
              <w:rPr>
                <w:lang w:val="en-GB"/>
              </w:rPr>
            </w:pPr>
            <w:r>
              <w:rPr>
                <w:bCs/>
                <w:noProof/>
                <w:w w:val="112"/>
                <w:lang w:val="bg-BG" w:eastAsia="bg-BG"/>
              </w:rPr>
              <w:drawing>
                <wp:inline distT="0" distB="0" distL="0" distR="0" wp14:anchorId="2470D1B0" wp14:editId="17290F1A">
                  <wp:extent cx="5133975" cy="3674539"/>
                  <wp:effectExtent l="0" t="0" r="0" b="0"/>
                  <wp:docPr id="55" name="54 Imagen" descr="dsdg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dgh.png"/>
                          <pic:cNvPicPr/>
                        </pic:nvPicPr>
                        <pic:blipFill>
                          <a:blip r:embed="rId56" cstate="print"/>
                          <a:stretch>
                            <a:fillRect/>
                          </a:stretch>
                        </pic:blipFill>
                        <pic:spPr>
                          <a:xfrm>
                            <a:off x="0" y="0"/>
                            <a:ext cx="5133975" cy="3674539"/>
                          </a:xfrm>
                          <a:prstGeom prst="rect">
                            <a:avLst/>
                          </a:prstGeom>
                        </pic:spPr>
                      </pic:pic>
                    </a:graphicData>
                  </a:graphic>
                </wp:inline>
              </w:drawing>
            </w:r>
          </w:p>
        </w:tc>
      </w:tr>
    </w:tbl>
    <w:p w:rsidR="00BC0523" w:rsidRDefault="00BC0523" w:rsidP="00943A54">
      <w:pPr>
        <w:rPr>
          <w:lang w:val="en-GB"/>
        </w:rPr>
        <w:sectPr w:rsidR="00BC0523" w:rsidSect="00BC0523">
          <w:type w:val="continuous"/>
          <w:pgSz w:w="11906" w:h="16838"/>
          <w:pgMar w:top="1417" w:right="1701" w:bottom="1417" w:left="1701" w:header="720" w:footer="720" w:gutter="0"/>
          <w:cols w:space="720"/>
          <w:docGrid w:linePitch="360"/>
        </w:sectPr>
      </w:pPr>
    </w:p>
    <w:p w:rsidR="00FE759F" w:rsidRDefault="00FE759F" w:rsidP="00943A54">
      <w:pPr>
        <w:widowControl w:val="0"/>
        <w:autoSpaceDE w:val="0"/>
        <w:autoSpaceDN w:val="0"/>
        <w:adjustRightInd w:val="0"/>
        <w:spacing w:line="360" w:lineRule="auto"/>
        <w:ind w:right="-20"/>
        <w:jc w:val="both"/>
        <w:rPr>
          <w:bCs/>
          <w:w w:val="112"/>
          <w:lang w:val="en-GB"/>
        </w:rPr>
      </w:pPr>
    </w:p>
    <w:sectPr w:rsidR="00FE759F" w:rsidSect="00BC0523">
      <w:type w:val="continuous"/>
      <w:pgSz w:w="11906" w:h="16838"/>
      <w:pgMar w:top="1417" w:right="1701" w:bottom="1417" w:left="1701" w:header="720" w:footer="720" w:gutter="0"/>
      <w:cols w:num="2"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07E6" w:rsidRDefault="002C07E6" w:rsidP="00187547">
      <w:r>
        <w:separator/>
      </w:r>
    </w:p>
  </w:endnote>
  <w:endnote w:type="continuationSeparator" w:id="0">
    <w:p w:rsidR="002C07E6" w:rsidRDefault="002C07E6" w:rsidP="00187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8509246"/>
      <w:docPartObj>
        <w:docPartGallery w:val="Page Numbers (Bottom of Page)"/>
        <w:docPartUnique/>
      </w:docPartObj>
    </w:sdtPr>
    <w:sdtEndPr>
      <w:rPr>
        <w:noProof/>
      </w:rPr>
    </w:sdtEndPr>
    <w:sdtContent>
      <w:p w:rsidR="00CA019E" w:rsidRDefault="00CA019E">
        <w:pPr>
          <w:pStyle w:val="Footer"/>
          <w:jc w:val="right"/>
        </w:pPr>
        <w:r>
          <w:fldChar w:fldCharType="begin"/>
        </w:r>
        <w:r>
          <w:instrText xml:space="preserve"> PAGE   \* MERGEFORMAT </w:instrText>
        </w:r>
        <w:r>
          <w:fldChar w:fldCharType="separate"/>
        </w:r>
        <w:r w:rsidR="00253DE6">
          <w:rPr>
            <w:noProof/>
          </w:rPr>
          <w:t>2</w:t>
        </w:r>
        <w:r>
          <w:rPr>
            <w:noProof/>
          </w:rPr>
          <w:fldChar w:fldCharType="end"/>
        </w:r>
      </w:p>
    </w:sdtContent>
  </w:sdt>
  <w:p w:rsidR="00CA019E" w:rsidRDefault="00CA019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07E6" w:rsidRDefault="002C07E6" w:rsidP="00187547">
      <w:r>
        <w:separator/>
      </w:r>
    </w:p>
  </w:footnote>
  <w:footnote w:type="continuationSeparator" w:id="0">
    <w:p w:rsidR="002C07E6" w:rsidRDefault="002C07E6" w:rsidP="0018754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71598A"/>
    <w:multiLevelType w:val="hybridMultilevel"/>
    <w:tmpl w:val="C63A2798"/>
    <w:lvl w:ilvl="0" w:tplc="FFFFFFFF">
      <w:numFmt w:val="bullet"/>
      <w:lvlText w:val="-"/>
      <w:lvlJc w:val="left"/>
      <w:pPr>
        <w:tabs>
          <w:tab w:val="num" w:pos="720"/>
        </w:tabs>
        <w:ind w:left="720" w:hanging="360"/>
      </w:pPr>
      <w:rPr>
        <w:rFonts w:ascii="Century Gothic" w:eastAsia="Times New Roman" w:hAnsi="Century Gothic" w:cs="Times New Roman" w:hint="default"/>
      </w:rPr>
    </w:lvl>
    <w:lvl w:ilvl="1" w:tplc="FFFFFFFF">
      <w:start w:val="1"/>
      <w:numFmt w:val="bullet"/>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54DB1D97"/>
    <w:multiLevelType w:val="hybridMultilevel"/>
    <w:tmpl w:val="E61C3E4A"/>
    <w:lvl w:ilvl="0" w:tplc="6A8E2926">
      <w:start w:val="10"/>
      <w:numFmt w:val="bullet"/>
      <w:lvlText w:val="-"/>
      <w:lvlJc w:val="left"/>
      <w:pPr>
        <w:ind w:left="607" w:hanging="360"/>
      </w:pPr>
      <w:rPr>
        <w:rFonts w:ascii="Times New Roman" w:eastAsia="Times New Roman" w:hAnsi="Times New Roman" w:cs="Times New Roman" w:hint="default"/>
      </w:rPr>
    </w:lvl>
    <w:lvl w:ilvl="1" w:tplc="0C0A0003" w:tentative="1">
      <w:start w:val="1"/>
      <w:numFmt w:val="bullet"/>
      <w:lvlText w:val="o"/>
      <w:lvlJc w:val="left"/>
      <w:pPr>
        <w:ind w:left="1327" w:hanging="360"/>
      </w:pPr>
      <w:rPr>
        <w:rFonts w:ascii="Courier New" w:hAnsi="Courier New" w:cs="Courier New" w:hint="default"/>
      </w:rPr>
    </w:lvl>
    <w:lvl w:ilvl="2" w:tplc="0C0A0005" w:tentative="1">
      <w:start w:val="1"/>
      <w:numFmt w:val="bullet"/>
      <w:lvlText w:val=""/>
      <w:lvlJc w:val="left"/>
      <w:pPr>
        <w:ind w:left="2047" w:hanging="360"/>
      </w:pPr>
      <w:rPr>
        <w:rFonts w:ascii="Wingdings" w:hAnsi="Wingdings" w:hint="default"/>
      </w:rPr>
    </w:lvl>
    <w:lvl w:ilvl="3" w:tplc="0C0A0001" w:tentative="1">
      <w:start w:val="1"/>
      <w:numFmt w:val="bullet"/>
      <w:lvlText w:val=""/>
      <w:lvlJc w:val="left"/>
      <w:pPr>
        <w:ind w:left="2767" w:hanging="360"/>
      </w:pPr>
      <w:rPr>
        <w:rFonts w:ascii="Symbol" w:hAnsi="Symbol" w:hint="default"/>
      </w:rPr>
    </w:lvl>
    <w:lvl w:ilvl="4" w:tplc="0C0A0003" w:tentative="1">
      <w:start w:val="1"/>
      <w:numFmt w:val="bullet"/>
      <w:lvlText w:val="o"/>
      <w:lvlJc w:val="left"/>
      <w:pPr>
        <w:ind w:left="3487" w:hanging="360"/>
      </w:pPr>
      <w:rPr>
        <w:rFonts w:ascii="Courier New" w:hAnsi="Courier New" w:cs="Courier New" w:hint="default"/>
      </w:rPr>
    </w:lvl>
    <w:lvl w:ilvl="5" w:tplc="0C0A0005" w:tentative="1">
      <w:start w:val="1"/>
      <w:numFmt w:val="bullet"/>
      <w:lvlText w:val=""/>
      <w:lvlJc w:val="left"/>
      <w:pPr>
        <w:ind w:left="4207" w:hanging="360"/>
      </w:pPr>
      <w:rPr>
        <w:rFonts w:ascii="Wingdings" w:hAnsi="Wingdings" w:hint="default"/>
      </w:rPr>
    </w:lvl>
    <w:lvl w:ilvl="6" w:tplc="0C0A0001" w:tentative="1">
      <w:start w:val="1"/>
      <w:numFmt w:val="bullet"/>
      <w:lvlText w:val=""/>
      <w:lvlJc w:val="left"/>
      <w:pPr>
        <w:ind w:left="4927" w:hanging="360"/>
      </w:pPr>
      <w:rPr>
        <w:rFonts w:ascii="Symbol" w:hAnsi="Symbol" w:hint="default"/>
      </w:rPr>
    </w:lvl>
    <w:lvl w:ilvl="7" w:tplc="0C0A0003" w:tentative="1">
      <w:start w:val="1"/>
      <w:numFmt w:val="bullet"/>
      <w:lvlText w:val="o"/>
      <w:lvlJc w:val="left"/>
      <w:pPr>
        <w:ind w:left="5647" w:hanging="360"/>
      </w:pPr>
      <w:rPr>
        <w:rFonts w:ascii="Courier New" w:hAnsi="Courier New" w:cs="Courier New" w:hint="default"/>
      </w:rPr>
    </w:lvl>
    <w:lvl w:ilvl="8" w:tplc="0C0A0005" w:tentative="1">
      <w:start w:val="1"/>
      <w:numFmt w:val="bullet"/>
      <w:lvlText w:val=""/>
      <w:lvlJc w:val="left"/>
      <w:pPr>
        <w:ind w:left="6367" w:hanging="360"/>
      </w:pPr>
      <w:rPr>
        <w:rFonts w:ascii="Wingdings" w:hAnsi="Wingdings" w:hint="default"/>
      </w:rPr>
    </w:lvl>
  </w:abstractNum>
  <w:abstractNum w:abstractNumId="2">
    <w:nsid w:val="573A0D6E"/>
    <w:multiLevelType w:val="hybridMultilevel"/>
    <w:tmpl w:val="3BBE5564"/>
    <w:lvl w:ilvl="0" w:tplc="E752BF0E">
      <w:start w:val="1"/>
      <w:numFmt w:val="decimal"/>
      <w:lvlText w:val="%1."/>
      <w:lvlJc w:val="left"/>
      <w:pPr>
        <w:ind w:left="720" w:hanging="360"/>
      </w:pPr>
      <w:rPr>
        <w:rFonts w:eastAsia="Times New Roman" w:hint="default"/>
        <w:w w:val="112"/>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60973E3F"/>
    <w:multiLevelType w:val="hybridMultilevel"/>
    <w:tmpl w:val="55D663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670C170F"/>
    <w:multiLevelType w:val="hybridMultilevel"/>
    <w:tmpl w:val="DCEE4B3A"/>
    <w:lvl w:ilvl="0" w:tplc="CC7A04D8">
      <w:start w:val="1"/>
      <w:numFmt w:val="upperLetter"/>
      <w:lvlText w:val="%1)"/>
      <w:lvlJc w:val="left"/>
      <w:pPr>
        <w:ind w:left="720" w:hanging="360"/>
      </w:pPr>
      <w:rPr>
        <w:rFonts w:cs="Times New Roman" w:hint="default"/>
      </w:rPr>
    </w:lvl>
    <w:lvl w:ilvl="1" w:tplc="485C5AE4" w:tentative="1">
      <w:start w:val="1"/>
      <w:numFmt w:val="lowerLetter"/>
      <w:lvlText w:val="%2."/>
      <w:lvlJc w:val="left"/>
      <w:pPr>
        <w:ind w:left="1440" w:hanging="360"/>
      </w:pPr>
      <w:rPr>
        <w:rFonts w:cs="Times New Roman"/>
      </w:rPr>
    </w:lvl>
    <w:lvl w:ilvl="2" w:tplc="790063AA" w:tentative="1">
      <w:start w:val="1"/>
      <w:numFmt w:val="lowerRoman"/>
      <w:lvlText w:val="%3."/>
      <w:lvlJc w:val="right"/>
      <w:pPr>
        <w:ind w:left="2160" w:hanging="180"/>
      </w:pPr>
      <w:rPr>
        <w:rFonts w:cs="Times New Roman"/>
      </w:rPr>
    </w:lvl>
    <w:lvl w:ilvl="3" w:tplc="03CE741E" w:tentative="1">
      <w:start w:val="1"/>
      <w:numFmt w:val="decimal"/>
      <w:lvlText w:val="%4."/>
      <w:lvlJc w:val="left"/>
      <w:pPr>
        <w:ind w:left="2880" w:hanging="360"/>
      </w:pPr>
      <w:rPr>
        <w:rFonts w:cs="Times New Roman"/>
      </w:rPr>
    </w:lvl>
    <w:lvl w:ilvl="4" w:tplc="04F21690" w:tentative="1">
      <w:start w:val="1"/>
      <w:numFmt w:val="lowerLetter"/>
      <w:lvlText w:val="%5."/>
      <w:lvlJc w:val="left"/>
      <w:pPr>
        <w:ind w:left="3600" w:hanging="360"/>
      </w:pPr>
      <w:rPr>
        <w:rFonts w:cs="Times New Roman"/>
      </w:rPr>
    </w:lvl>
    <w:lvl w:ilvl="5" w:tplc="F3E66558" w:tentative="1">
      <w:start w:val="1"/>
      <w:numFmt w:val="lowerRoman"/>
      <w:lvlText w:val="%6."/>
      <w:lvlJc w:val="right"/>
      <w:pPr>
        <w:ind w:left="4320" w:hanging="180"/>
      </w:pPr>
      <w:rPr>
        <w:rFonts w:cs="Times New Roman"/>
      </w:rPr>
    </w:lvl>
    <w:lvl w:ilvl="6" w:tplc="492692F4" w:tentative="1">
      <w:start w:val="1"/>
      <w:numFmt w:val="decimal"/>
      <w:lvlText w:val="%7."/>
      <w:lvlJc w:val="left"/>
      <w:pPr>
        <w:ind w:left="5040" w:hanging="360"/>
      </w:pPr>
      <w:rPr>
        <w:rFonts w:cs="Times New Roman"/>
      </w:rPr>
    </w:lvl>
    <w:lvl w:ilvl="7" w:tplc="00D89910" w:tentative="1">
      <w:start w:val="1"/>
      <w:numFmt w:val="lowerLetter"/>
      <w:lvlText w:val="%8."/>
      <w:lvlJc w:val="left"/>
      <w:pPr>
        <w:ind w:left="5760" w:hanging="360"/>
      </w:pPr>
      <w:rPr>
        <w:rFonts w:cs="Times New Roman"/>
      </w:rPr>
    </w:lvl>
    <w:lvl w:ilvl="8" w:tplc="6EF2A180" w:tentative="1">
      <w:start w:val="1"/>
      <w:numFmt w:val="lowerRoman"/>
      <w:lvlText w:val="%9."/>
      <w:lvlJc w:val="right"/>
      <w:pPr>
        <w:ind w:left="6480" w:hanging="180"/>
      </w:pPr>
      <w:rPr>
        <w:rFonts w:cs="Times New Roman"/>
      </w:r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21E2A"/>
    <w:rsid w:val="00034691"/>
    <w:rsid w:val="000E1294"/>
    <w:rsid w:val="00102C5D"/>
    <w:rsid w:val="0011365F"/>
    <w:rsid w:val="00187547"/>
    <w:rsid w:val="001C3D38"/>
    <w:rsid w:val="00226ADE"/>
    <w:rsid w:val="0023538F"/>
    <w:rsid w:val="00253DE6"/>
    <w:rsid w:val="00266043"/>
    <w:rsid w:val="002662A0"/>
    <w:rsid w:val="00274C2F"/>
    <w:rsid w:val="002C07E6"/>
    <w:rsid w:val="00305B09"/>
    <w:rsid w:val="00316FDF"/>
    <w:rsid w:val="00321E2A"/>
    <w:rsid w:val="0034457D"/>
    <w:rsid w:val="003A48DA"/>
    <w:rsid w:val="0047418C"/>
    <w:rsid w:val="004C786E"/>
    <w:rsid w:val="004D491E"/>
    <w:rsid w:val="004E7340"/>
    <w:rsid w:val="00503A8D"/>
    <w:rsid w:val="00575377"/>
    <w:rsid w:val="005D6E78"/>
    <w:rsid w:val="006E721C"/>
    <w:rsid w:val="006F750E"/>
    <w:rsid w:val="00706A0E"/>
    <w:rsid w:val="007B6974"/>
    <w:rsid w:val="00822144"/>
    <w:rsid w:val="00850EEC"/>
    <w:rsid w:val="00874357"/>
    <w:rsid w:val="008B0DA4"/>
    <w:rsid w:val="008E424E"/>
    <w:rsid w:val="00943A54"/>
    <w:rsid w:val="00992BDF"/>
    <w:rsid w:val="009E21AE"/>
    <w:rsid w:val="00A65492"/>
    <w:rsid w:val="00B414D1"/>
    <w:rsid w:val="00B5000F"/>
    <w:rsid w:val="00B55159"/>
    <w:rsid w:val="00BA0031"/>
    <w:rsid w:val="00BC0523"/>
    <w:rsid w:val="00C21A0B"/>
    <w:rsid w:val="00C50A0B"/>
    <w:rsid w:val="00C80862"/>
    <w:rsid w:val="00CA019E"/>
    <w:rsid w:val="00CB6018"/>
    <w:rsid w:val="00CE4090"/>
    <w:rsid w:val="00D31503"/>
    <w:rsid w:val="00D85BA1"/>
    <w:rsid w:val="00D94FDB"/>
    <w:rsid w:val="00DA7D69"/>
    <w:rsid w:val="00DE02E0"/>
    <w:rsid w:val="00E377D7"/>
    <w:rsid w:val="00E8043A"/>
    <w:rsid w:val="00EC6C04"/>
    <w:rsid w:val="00F17593"/>
    <w:rsid w:val="00F41A8A"/>
    <w:rsid w:val="00FC4012"/>
    <w:rsid w:val="00FE75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EEC"/>
    <w:pPr>
      <w:spacing w:after="0" w:line="240" w:lineRule="auto"/>
    </w:pPr>
    <w:rPr>
      <w:rFonts w:ascii="Times New Roman" w:eastAsia="Times New Roman" w:hAnsi="Times New Roman" w:cs="Times New Roman"/>
      <w:sz w:val="24"/>
      <w:szCs w:val="24"/>
      <w:lang w:eastAsia="es-ES"/>
    </w:rPr>
  </w:style>
  <w:style w:type="paragraph" w:styleId="Heading1">
    <w:name w:val="heading 1"/>
    <w:basedOn w:val="Normal"/>
    <w:next w:val="Normal"/>
    <w:link w:val="Heading1Char"/>
    <w:qFormat/>
    <w:rsid w:val="00943A54"/>
    <w:pPr>
      <w:keepNext/>
      <w:spacing w:before="240" w:after="60"/>
      <w:outlineLvl w:val="0"/>
    </w:pPr>
    <w:rPr>
      <w:rFonts w:ascii="Arial" w:hAnsi="Arial" w:cs="Arial"/>
      <w:b/>
      <w:bCs/>
      <w:kern w:val="32"/>
      <w:sz w:val="32"/>
      <w:szCs w:val="32"/>
      <w:lang w:val="bg-BG" w:eastAsia="bg-BG"/>
    </w:rPr>
  </w:style>
  <w:style w:type="paragraph" w:styleId="Heading2">
    <w:name w:val="heading 2"/>
    <w:basedOn w:val="Normal"/>
    <w:next w:val="Normal"/>
    <w:link w:val="Heading2Char"/>
    <w:uiPriority w:val="9"/>
    <w:unhideWhenUsed/>
    <w:qFormat/>
    <w:rsid w:val="00274C2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74C2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850EEC"/>
    <w:pPr>
      <w:tabs>
        <w:tab w:val="center" w:pos="4252"/>
        <w:tab w:val="right" w:pos="8504"/>
      </w:tabs>
    </w:pPr>
  </w:style>
  <w:style w:type="character" w:customStyle="1" w:styleId="HeaderChar">
    <w:name w:val="Header Char"/>
    <w:basedOn w:val="DefaultParagraphFont"/>
    <w:link w:val="Header"/>
    <w:rsid w:val="00850EEC"/>
    <w:rPr>
      <w:rFonts w:ascii="Times New Roman" w:eastAsia="Times New Roman" w:hAnsi="Times New Roman" w:cs="Times New Roman"/>
      <w:sz w:val="24"/>
      <w:szCs w:val="24"/>
      <w:lang w:eastAsia="es-ES"/>
    </w:rPr>
  </w:style>
  <w:style w:type="paragraph" w:styleId="NormalWeb">
    <w:name w:val="Normal (Web)"/>
    <w:basedOn w:val="Normal"/>
    <w:rsid w:val="00850EEC"/>
    <w:pPr>
      <w:spacing w:before="100" w:beforeAutospacing="1" w:after="100" w:afterAutospacing="1"/>
    </w:pPr>
  </w:style>
  <w:style w:type="character" w:styleId="Emphasis">
    <w:name w:val="Emphasis"/>
    <w:qFormat/>
    <w:rsid w:val="00850EEC"/>
    <w:rPr>
      <w:i/>
      <w:iCs/>
    </w:rPr>
  </w:style>
  <w:style w:type="character" w:styleId="CommentReference">
    <w:name w:val="annotation reference"/>
    <w:rsid w:val="00850EEC"/>
    <w:rPr>
      <w:sz w:val="16"/>
      <w:szCs w:val="16"/>
    </w:rPr>
  </w:style>
  <w:style w:type="paragraph" w:styleId="CommentText">
    <w:name w:val="annotation text"/>
    <w:basedOn w:val="Normal"/>
    <w:link w:val="CommentTextChar"/>
    <w:rsid w:val="00850EEC"/>
    <w:rPr>
      <w:sz w:val="20"/>
      <w:szCs w:val="20"/>
    </w:rPr>
  </w:style>
  <w:style w:type="character" w:customStyle="1" w:styleId="CommentTextChar">
    <w:name w:val="Comment Text Char"/>
    <w:basedOn w:val="DefaultParagraphFont"/>
    <w:link w:val="CommentText"/>
    <w:rsid w:val="00850EEC"/>
    <w:rPr>
      <w:rFonts w:ascii="Times New Roman" w:eastAsia="Times New Roman" w:hAnsi="Times New Roman" w:cs="Times New Roman"/>
      <w:sz w:val="20"/>
      <w:szCs w:val="20"/>
      <w:lang w:eastAsia="es-ES"/>
    </w:rPr>
  </w:style>
  <w:style w:type="paragraph" w:styleId="BalloonText">
    <w:name w:val="Balloon Text"/>
    <w:basedOn w:val="Normal"/>
    <w:link w:val="BalloonTextChar"/>
    <w:uiPriority w:val="99"/>
    <w:semiHidden/>
    <w:unhideWhenUsed/>
    <w:rsid w:val="00850EEC"/>
    <w:rPr>
      <w:rFonts w:ascii="Tahoma" w:hAnsi="Tahoma" w:cs="Tahoma"/>
      <w:sz w:val="16"/>
      <w:szCs w:val="16"/>
    </w:rPr>
  </w:style>
  <w:style w:type="character" w:customStyle="1" w:styleId="BalloonTextChar">
    <w:name w:val="Balloon Text Char"/>
    <w:basedOn w:val="DefaultParagraphFont"/>
    <w:link w:val="BalloonText"/>
    <w:uiPriority w:val="99"/>
    <w:semiHidden/>
    <w:rsid w:val="00850EEC"/>
    <w:rPr>
      <w:rFonts w:ascii="Tahoma" w:eastAsia="Times New Roman" w:hAnsi="Tahoma" w:cs="Tahoma"/>
      <w:sz w:val="16"/>
      <w:szCs w:val="16"/>
      <w:lang w:eastAsia="es-ES"/>
    </w:rPr>
  </w:style>
  <w:style w:type="paragraph" w:styleId="ListParagraph">
    <w:name w:val="List Paragraph"/>
    <w:basedOn w:val="Normal"/>
    <w:uiPriority w:val="34"/>
    <w:qFormat/>
    <w:rsid w:val="004C786E"/>
    <w:pPr>
      <w:ind w:left="720"/>
      <w:contextualSpacing/>
    </w:pPr>
  </w:style>
  <w:style w:type="table" w:styleId="TableGrid">
    <w:name w:val="Table Grid"/>
    <w:basedOn w:val="TableNormal"/>
    <w:rsid w:val="00C21A0B"/>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9E21AE"/>
    <w:pPr>
      <w:tabs>
        <w:tab w:val="center" w:pos="4536"/>
        <w:tab w:val="right" w:pos="9072"/>
      </w:tabs>
    </w:pPr>
  </w:style>
  <w:style w:type="character" w:customStyle="1" w:styleId="FooterChar">
    <w:name w:val="Footer Char"/>
    <w:basedOn w:val="DefaultParagraphFont"/>
    <w:link w:val="Footer"/>
    <w:uiPriority w:val="99"/>
    <w:rsid w:val="009E21AE"/>
    <w:rPr>
      <w:rFonts w:ascii="Times New Roman" w:eastAsia="Times New Roman" w:hAnsi="Times New Roman" w:cs="Times New Roman"/>
      <w:sz w:val="24"/>
      <w:szCs w:val="24"/>
      <w:lang w:eastAsia="es-ES"/>
    </w:rPr>
  </w:style>
  <w:style w:type="character" w:customStyle="1" w:styleId="Heading1Char">
    <w:name w:val="Heading 1 Char"/>
    <w:basedOn w:val="DefaultParagraphFont"/>
    <w:link w:val="Heading1"/>
    <w:rsid w:val="00943A54"/>
    <w:rPr>
      <w:rFonts w:ascii="Arial" w:eastAsia="Times New Roman" w:hAnsi="Arial" w:cs="Arial"/>
      <w:b/>
      <w:bCs/>
      <w:kern w:val="32"/>
      <w:sz w:val="32"/>
      <w:szCs w:val="32"/>
      <w:lang w:val="bg-BG" w:eastAsia="bg-BG"/>
    </w:rPr>
  </w:style>
  <w:style w:type="character" w:styleId="Strong">
    <w:name w:val="Strong"/>
    <w:qFormat/>
    <w:rsid w:val="00943A54"/>
    <w:rPr>
      <w:b/>
      <w:bCs/>
    </w:rPr>
  </w:style>
  <w:style w:type="character" w:styleId="Hyperlink">
    <w:name w:val="Hyperlink"/>
    <w:uiPriority w:val="99"/>
    <w:rsid w:val="00943A54"/>
    <w:rPr>
      <w:color w:val="0000FF"/>
      <w:u w:val="single"/>
    </w:rPr>
  </w:style>
  <w:style w:type="paragraph" w:styleId="NoSpacing">
    <w:name w:val="No Spacing"/>
    <w:link w:val="NoSpacingChar"/>
    <w:uiPriority w:val="1"/>
    <w:qFormat/>
    <w:rsid w:val="00943A54"/>
    <w:pPr>
      <w:spacing w:after="0" w:line="240" w:lineRule="auto"/>
    </w:pPr>
    <w:rPr>
      <w:rFonts w:ascii="Calibri" w:eastAsia="Calibri" w:hAnsi="Calibri" w:cs="Times New Roman"/>
      <w:lang w:val="bg-BG"/>
    </w:rPr>
  </w:style>
  <w:style w:type="character" w:customStyle="1" w:styleId="NoSpacingChar">
    <w:name w:val="No Spacing Char"/>
    <w:link w:val="NoSpacing"/>
    <w:uiPriority w:val="1"/>
    <w:rsid w:val="00943A54"/>
    <w:rPr>
      <w:rFonts w:ascii="Calibri" w:eastAsia="Calibri" w:hAnsi="Calibri" w:cs="Times New Roman"/>
      <w:lang w:val="bg-BG"/>
    </w:rPr>
  </w:style>
  <w:style w:type="paragraph" w:styleId="TOCHeading">
    <w:name w:val="TOC Heading"/>
    <w:basedOn w:val="Heading1"/>
    <w:next w:val="Normal"/>
    <w:uiPriority w:val="39"/>
    <w:qFormat/>
    <w:rsid w:val="00943A54"/>
    <w:pPr>
      <w:keepLines/>
      <w:spacing w:before="480" w:after="0" w:line="276" w:lineRule="auto"/>
      <w:outlineLvl w:val="9"/>
    </w:pPr>
    <w:rPr>
      <w:rFonts w:ascii="Cambria" w:eastAsia="MS Gothic" w:hAnsi="Cambria" w:cs="Times New Roman"/>
      <w:color w:val="365F91"/>
      <w:kern w:val="0"/>
      <w:sz w:val="28"/>
      <w:szCs w:val="28"/>
      <w:lang w:val="en-US" w:eastAsia="ja-JP"/>
    </w:rPr>
  </w:style>
  <w:style w:type="paragraph" w:styleId="TOC1">
    <w:name w:val="toc 1"/>
    <w:basedOn w:val="Normal"/>
    <w:next w:val="Normal"/>
    <w:autoRedefine/>
    <w:uiPriority w:val="39"/>
    <w:unhideWhenUsed/>
    <w:rsid w:val="00943A54"/>
    <w:rPr>
      <w:lang w:val="bg-BG" w:eastAsia="bg-BG"/>
    </w:rPr>
  </w:style>
  <w:style w:type="paragraph" w:styleId="TOC2">
    <w:name w:val="toc 2"/>
    <w:basedOn w:val="Normal"/>
    <w:next w:val="Normal"/>
    <w:autoRedefine/>
    <w:uiPriority w:val="39"/>
    <w:unhideWhenUsed/>
    <w:rsid w:val="00943A54"/>
    <w:pPr>
      <w:ind w:left="240"/>
    </w:pPr>
    <w:rPr>
      <w:lang w:val="bg-BG" w:eastAsia="bg-BG"/>
    </w:rPr>
  </w:style>
  <w:style w:type="paragraph" w:styleId="TOC3">
    <w:name w:val="toc 3"/>
    <w:basedOn w:val="Normal"/>
    <w:next w:val="Normal"/>
    <w:autoRedefine/>
    <w:uiPriority w:val="39"/>
    <w:unhideWhenUsed/>
    <w:rsid w:val="00943A54"/>
    <w:pPr>
      <w:ind w:left="480"/>
    </w:pPr>
    <w:rPr>
      <w:lang w:val="bg-BG" w:eastAsia="bg-BG"/>
    </w:rPr>
  </w:style>
  <w:style w:type="character" w:customStyle="1" w:styleId="Heading2Char">
    <w:name w:val="Heading 2 Char"/>
    <w:basedOn w:val="DefaultParagraphFont"/>
    <w:link w:val="Heading2"/>
    <w:uiPriority w:val="9"/>
    <w:rsid w:val="00274C2F"/>
    <w:rPr>
      <w:rFonts w:asciiTheme="majorHAnsi" w:eastAsiaTheme="majorEastAsia" w:hAnsiTheme="majorHAnsi" w:cstheme="majorBidi"/>
      <w:b/>
      <w:bCs/>
      <w:color w:val="4F81BD" w:themeColor="accent1"/>
      <w:sz w:val="26"/>
      <w:szCs w:val="26"/>
      <w:lang w:eastAsia="es-ES"/>
    </w:rPr>
  </w:style>
  <w:style w:type="character" w:customStyle="1" w:styleId="Heading3Char">
    <w:name w:val="Heading 3 Char"/>
    <w:basedOn w:val="DefaultParagraphFont"/>
    <w:link w:val="Heading3"/>
    <w:uiPriority w:val="9"/>
    <w:rsid w:val="00274C2F"/>
    <w:rPr>
      <w:rFonts w:asciiTheme="majorHAnsi" w:eastAsiaTheme="majorEastAsia" w:hAnsiTheme="majorHAnsi" w:cstheme="majorBidi"/>
      <w:b/>
      <w:bCs/>
      <w:color w:val="4F81BD" w:themeColor="accent1"/>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EEC"/>
    <w:pPr>
      <w:spacing w:after="0" w:line="240" w:lineRule="auto"/>
    </w:pPr>
    <w:rPr>
      <w:rFonts w:ascii="Times New Roman" w:eastAsia="Times New Roman" w:hAnsi="Times New Roman" w:cs="Times New Roman"/>
      <w:sz w:val="24"/>
      <w:szCs w:val="24"/>
      <w:lang w:eastAsia="es-ES"/>
    </w:rPr>
  </w:style>
  <w:style w:type="paragraph" w:styleId="Heading1">
    <w:name w:val="heading 1"/>
    <w:basedOn w:val="Normal"/>
    <w:next w:val="Normal"/>
    <w:link w:val="Heading1Char"/>
    <w:qFormat/>
    <w:rsid w:val="00943A54"/>
    <w:pPr>
      <w:keepNext/>
      <w:spacing w:before="240" w:after="60"/>
      <w:outlineLvl w:val="0"/>
    </w:pPr>
    <w:rPr>
      <w:rFonts w:ascii="Arial" w:hAnsi="Arial" w:cs="Arial"/>
      <w:b/>
      <w:bCs/>
      <w:kern w:val="32"/>
      <w:sz w:val="32"/>
      <w:szCs w:val="32"/>
      <w:lang w:val="bg-BG" w:eastAsia="bg-BG"/>
    </w:rPr>
  </w:style>
  <w:style w:type="paragraph" w:styleId="Heading2">
    <w:name w:val="heading 2"/>
    <w:basedOn w:val="Normal"/>
    <w:next w:val="Normal"/>
    <w:link w:val="Heading2Char"/>
    <w:uiPriority w:val="9"/>
    <w:unhideWhenUsed/>
    <w:qFormat/>
    <w:rsid w:val="00274C2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74C2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850EEC"/>
    <w:pPr>
      <w:tabs>
        <w:tab w:val="center" w:pos="4252"/>
        <w:tab w:val="right" w:pos="8504"/>
      </w:tabs>
    </w:pPr>
  </w:style>
  <w:style w:type="character" w:customStyle="1" w:styleId="HeaderChar">
    <w:name w:val="Header Char"/>
    <w:basedOn w:val="DefaultParagraphFont"/>
    <w:link w:val="Header"/>
    <w:rsid w:val="00850EEC"/>
    <w:rPr>
      <w:rFonts w:ascii="Times New Roman" w:eastAsia="Times New Roman" w:hAnsi="Times New Roman" w:cs="Times New Roman"/>
      <w:sz w:val="24"/>
      <w:szCs w:val="24"/>
      <w:lang w:eastAsia="es-ES"/>
    </w:rPr>
  </w:style>
  <w:style w:type="paragraph" w:styleId="NormalWeb">
    <w:name w:val="Normal (Web)"/>
    <w:basedOn w:val="Normal"/>
    <w:rsid w:val="00850EEC"/>
    <w:pPr>
      <w:spacing w:before="100" w:beforeAutospacing="1" w:after="100" w:afterAutospacing="1"/>
    </w:pPr>
  </w:style>
  <w:style w:type="character" w:styleId="Emphasis">
    <w:name w:val="Emphasis"/>
    <w:qFormat/>
    <w:rsid w:val="00850EEC"/>
    <w:rPr>
      <w:i/>
      <w:iCs/>
    </w:rPr>
  </w:style>
  <w:style w:type="character" w:styleId="CommentReference">
    <w:name w:val="annotation reference"/>
    <w:rsid w:val="00850EEC"/>
    <w:rPr>
      <w:sz w:val="16"/>
      <w:szCs w:val="16"/>
    </w:rPr>
  </w:style>
  <w:style w:type="paragraph" w:styleId="CommentText">
    <w:name w:val="annotation text"/>
    <w:basedOn w:val="Normal"/>
    <w:link w:val="CommentTextChar"/>
    <w:rsid w:val="00850EEC"/>
    <w:rPr>
      <w:sz w:val="20"/>
      <w:szCs w:val="20"/>
    </w:rPr>
  </w:style>
  <w:style w:type="character" w:customStyle="1" w:styleId="CommentTextChar">
    <w:name w:val="Comment Text Char"/>
    <w:basedOn w:val="DefaultParagraphFont"/>
    <w:link w:val="CommentText"/>
    <w:rsid w:val="00850EEC"/>
    <w:rPr>
      <w:rFonts w:ascii="Times New Roman" w:eastAsia="Times New Roman" w:hAnsi="Times New Roman" w:cs="Times New Roman"/>
      <w:sz w:val="20"/>
      <w:szCs w:val="20"/>
      <w:lang w:eastAsia="es-ES"/>
    </w:rPr>
  </w:style>
  <w:style w:type="paragraph" w:styleId="BalloonText">
    <w:name w:val="Balloon Text"/>
    <w:basedOn w:val="Normal"/>
    <w:link w:val="BalloonTextChar"/>
    <w:uiPriority w:val="99"/>
    <w:semiHidden/>
    <w:unhideWhenUsed/>
    <w:rsid w:val="00850EEC"/>
    <w:rPr>
      <w:rFonts w:ascii="Tahoma" w:hAnsi="Tahoma" w:cs="Tahoma"/>
      <w:sz w:val="16"/>
      <w:szCs w:val="16"/>
    </w:rPr>
  </w:style>
  <w:style w:type="character" w:customStyle="1" w:styleId="BalloonTextChar">
    <w:name w:val="Balloon Text Char"/>
    <w:basedOn w:val="DefaultParagraphFont"/>
    <w:link w:val="BalloonText"/>
    <w:uiPriority w:val="99"/>
    <w:semiHidden/>
    <w:rsid w:val="00850EEC"/>
    <w:rPr>
      <w:rFonts w:ascii="Tahoma" w:eastAsia="Times New Roman" w:hAnsi="Tahoma" w:cs="Tahoma"/>
      <w:sz w:val="16"/>
      <w:szCs w:val="16"/>
      <w:lang w:eastAsia="es-ES"/>
    </w:rPr>
  </w:style>
  <w:style w:type="paragraph" w:styleId="ListParagraph">
    <w:name w:val="List Paragraph"/>
    <w:basedOn w:val="Normal"/>
    <w:uiPriority w:val="34"/>
    <w:qFormat/>
    <w:rsid w:val="004C786E"/>
    <w:pPr>
      <w:ind w:left="720"/>
      <w:contextualSpacing/>
    </w:pPr>
  </w:style>
  <w:style w:type="table" w:styleId="TableGrid">
    <w:name w:val="Table Grid"/>
    <w:basedOn w:val="TableNormal"/>
    <w:rsid w:val="00C21A0B"/>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9E21AE"/>
    <w:pPr>
      <w:tabs>
        <w:tab w:val="center" w:pos="4536"/>
        <w:tab w:val="right" w:pos="9072"/>
      </w:tabs>
    </w:pPr>
  </w:style>
  <w:style w:type="character" w:customStyle="1" w:styleId="FooterChar">
    <w:name w:val="Footer Char"/>
    <w:basedOn w:val="DefaultParagraphFont"/>
    <w:link w:val="Footer"/>
    <w:uiPriority w:val="99"/>
    <w:rsid w:val="009E21AE"/>
    <w:rPr>
      <w:rFonts w:ascii="Times New Roman" w:eastAsia="Times New Roman" w:hAnsi="Times New Roman" w:cs="Times New Roman"/>
      <w:sz w:val="24"/>
      <w:szCs w:val="24"/>
      <w:lang w:eastAsia="es-ES"/>
    </w:rPr>
  </w:style>
  <w:style w:type="character" w:customStyle="1" w:styleId="Heading1Char">
    <w:name w:val="Heading 1 Char"/>
    <w:basedOn w:val="DefaultParagraphFont"/>
    <w:link w:val="Heading1"/>
    <w:rsid w:val="00943A54"/>
    <w:rPr>
      <w:rFonts w:ascii="Arial" w:eastAsia="Times New Roman" w:hAnsi="Arial" w:cs="Arial"/>
      <w:b/>
      <w:bCs/>
      <w:kern w:val="32"/>
      <w:sz w:val="32"/>
      <w:szCs w:val="32"/>
      <w:lang w:val="bg-BG" w:eastAsia="bg-BG"/>
    </w:rPr>
  </w:style>
  <w:style w:type="character" w:styleId="Strong">
    <w:name w:val="Strong"/>
    <w:qFormat/>
    <w:rsid w:val="00943A54"/>
    <w:rPr>
      <w:b/>
      <w:bCs/>
    </w:rPr>
  </w:style>
  <w:style w:type="character" w:styleId="Hyperlink">
    <w:name w:val="Hyperlink"/>
    <w:uiPriority w:val="99"/>
    <w:rsid w:val="00943A54"/>
    <w:rPr>
      <w:color w:val="0000FF"/>
      <w:u w:val="single"/>
    </w:rPr>
  </w:style>
  <w:style w:type="paragraph" w:styleId="NoSpacing">
    <w:name w:val="No Spacing"/>
    <w:link w:val="NoSpacingChar"/>
    <w:uiPriority w:val="1"/>
    <w:qFormat/>
    <w:rsid w:val="00943A54"/>
    <w:pPr>
      <w:spacing w:after="0" w:line="240" w:lineRule="auto"/>
    </w:pPr>
    <w:rPr>
      <w:rFonts w:ascii="Calibri" w:eastAsia="Calibri" w:hAnsi="Calibri" w:cs="Times New Roman"/>
      <w:lang w:val="bg-BG"/>
    </w:rPr>
  </w:style>
  <w:style w:type="character" w:customStyle="1" w:styleId="NoSpacingChar">
    <w:name w:val="No Spacing Char"/>
    <w:link w:val="NoSpacing"/>
    <w:uiPriority w:val="1"/>
    <w:rsid w:val="00943A54"/>
    <w:rPr>
      <w:rFonts w:ascii="Calibri" w:eastAsia="Calibri" w:hAnsi="Calibri" w:cs="Times New Roman"/>
      <w:lang w:val="bg-BG"/>
    </w:rPr>
  </w:style>
  <w:style w:type="paragraph" w:styleId="TOCHeading">
    <w:name w:val="TOC Heading"/>
    <w:basedOn w:val="Heading1"/>
    <w:next w:val="Normal"/>
    <w:uiPriority w:val="39"/>
    <w:qFormat/>
    <w:rsid w:val="00943A54"/>
    <w:pPr>
      <w:keepLines/>
      <w:spacing w:before="480" w:after="0" w:line="276" w:lineRule="auto"/>
      <w:outlineLvl w:val="9"/>
    </w:pPr>
    <w:rPr>
      <w:rFonts w:ascii="Cambria" w:eastAsia="MS Gothic" w:hAnsi="Cambria" w:cs="Times New Roman"/>
      <w:color w:val="365F91"/>
      <w:kern w:val="0"/>
      <w:sz w:val="28"/>
      <w:szCs w:val="28"/>
      <w:lang w:val="en-US" w:eastAsia="ja-JP"/>
    </w:rPr>
  </w:style>
  <w:style w:type="paragraph" w:styleId="TOC1">
    <w:name w:val="toc 1"/>
    <w:basedOn w:val="Normal"/>
    <w:next w:val="Normal"/>
    <w:autoRedefine/>
    <w:uiPriority w:val="39"/>
    <w:unhideWhenUsed/>
    <w:rsid w:val="00943A54"/>
    <w:rPr>
      <w:lang w:val="bg-BG" w:eastAsia="bg-BG"/>
    </w:rPr>
  </w:style>
  <w:style w:type="paragraph" w:styleId="TOC2">
    <w:name w:val="toc 2"/>
    <w:basedOn w:val="Normal"/>
    <w:next w:val="Normal"/>
    <w:autoRedefine/>
    <w:uiPriority w:val="39"/>
    <w:unhideWhenUsed/>
    <w:rsid w:val="00943A54"/>
    <w:pPr>
      <w:ind w:left="240"/>
    </w:pPr>
    <w:rPr>
      <w:lang w:val="bg-BG" w:eastAsia="bg-BG"/>
    </w:rPr>
  </w:style>
  <w:style w:type="paragraph" w:styleId="TOC3">
    <w:name w:val="toc 3"/>
    <w:basedOn w:val="Normal"/>
    <w:next w:val="Normal"/>
    <w:autoRedefine/>
    <w:uiPriority w:val="39"/>
    <w:unhideWhenUsed/>
    <w:rsid w:val="00943A54"/>
    <w:pPr>
      <w:ind w:left="480"/>
    </w:pPr>
    <w:rPr>
      <w:lang w:val="bg-BG" w:eastAsia="bg-BG"/>
    </w:rPr>
  </w:style>
  <w:style w:type="character" w:customStyle="1" w:styleId="Heading2Char">
    <w:name w:val="Heading 2 Char"/>
    <w:basedOn w:val="DefaultParagraphFont"/>
    <w:link w:val="Heading2"/>
    <w:uiPriority w:val="9"/>
    <w:rsid w:val="00274C2F"/>
    <w:rPr>
      <w:rFonts w:asciiTheme="majorHAnsi" w:eastAsiaTheme="majorEastAsia" w:hAnsiTheme="majorHAnsi" w:cstheme="majorBidi"/>
      <w:b/>
      <w:bCs/>
      <w:color w:val="4F81BD" w:themeColor="accent1"/>
      <w:sz w:val="26"/>
      <w:szCs w:val="26"/>
      <w:lang w:eastAsia="es-ES"/>
    </w:rPr>
  </w:style>
  <w:style w:type="character" w:customStyle="1" w:styleId="Heading3Char">
    <w:name w:val="Heading 3 Char"/>
    <w:basedOn w:val="DefaultParagraphFont"/>
    <w:link w:val="Heading3"/>
    <w:uiPriority w:val="9"/>
    <w:rsid w:val="00274C2F"/>
    <w:rPr>
      <w:rFonts w:asciiTheme="majorHAnsi" w:eastAsiaTheme="majorEastAsia" w:hAnsiTheme="majorHAnsi" w:cstheme="majorBidi"/>
      <w:b/>
      <w:bCs/>
      <w:color w:val="4F81BD" w:themeColor="accent1"/>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8.png"/><Relationship Id="rId8" Type="http://schemas.openxmlformats.org/officeDocument/2006/relationships/image" Target="media/image1.jpeg"/><Relationship Id="rId51" Type="http://schemas.openxmlformats.org/officeDocument/2006/relationships/image" Target="media/image44.png"/><Relationship Id="rId3"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256</TotalTime>
  <Pages>23</Pages>
  <Words>2446</Words>
  <Characters>13946</Characters>
  <Application>Microsoft Office Word</Application>
  <DocSecurity>0</DocSecurity>
  <Lines>116</Lines>
  <Paragraphs>32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HP</Company>
  <LinksUpToDate>false</LinksUpToDate>
  <CharactersWithSpaces>16360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practicas</dc:creator>
  <cp:lastModifiedBy>Owner</cp:lastModifiedBy>
  <cp:revision>10</cp:revision>
  <cp:lastPrinted>2015-02-24T09:20:00Z</cp:lastPrinted>
  <dcterms:created xsi:type="dcterms:W3CDTF">2015-01-22T13:12:00Z</dcterms:created>
  <dcterms:modified xsi:type="dcterms:W3CDTF">2015-02-24T09:30:00Z</dcterms:modified>
</cp:coreProperties>
</file>